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b/>
          <w:sz w:val="24"/>
          <w:szCs w:val="24"/>
        </w:rPr>
        <w:id w:val="-1396657459"/>
        <w:docPartObj>
          <w:docPartGallery w:val="Cover Pages"/>
          <w:docPartUnique/>
        </w:docPartObj>
      </w:sdtPr>
      <w:sdtEndPr>
        <w:rPr>
          <w:bCs/>
        </w:rPr>
      </w:sdtEndPr>
      <w:sdtContent>
        <w:p w:rsidR="00450CCB" w:rsidRPr="00336C01" w:rsidRDefault="00450CCB" w:rsidP="008E4C45">
          <w:pPr>
            <w:jc w:val="both"/>
            <w:rPr>
              <w:rFonts w:ascii="Times New Roman" w:hAnsi="Times New Roman" w:cs="Times New Roman"/>
              <w:b/>
              <w:sz w:val="24"/>
              <w:szCs w:val="24"/>
            </w:rPr>
          </w:pPr>
        </w:p>
        <w:p w:rsidR="00450CCB" w:rsidRPr="00336C01" w:rsidRDefault="00450CCB" w:rsidP="008E4C45">
          <w:pPr>
            <w:jc w:val="both"/>
            <w:rPr>
              <w:rFonts w:ascii="Times New Roman" w:hAnsi="Times New Roman" w:cs="Times New Roman"/>
              <w:b/>
              <w:sz w:val="24"/>
              <w:szCs w:val="24"/>
            </w:rPr>
          </w:pPr>
        </w:p>
        <w:p w:rsidR="00647808" w:rsidRPr="00336C01" w:rsidRDefault="00647808" w:rsidP="008E4C45">
          <w:pPr>
            <w:jc w:val="center"/>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pPr>
          <w:r w:rsidRPr="00336C01">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KAMU TAŞITLARI YÖNETİM</w:t>
          </w:r>
          <w:r w:rsidR="008E4C45">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Pr="00336C01">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BİLGİ SİSTEMİ</w:t>
          </w:r>
        </w:p>
        <w:p w:rsidR="00647808" w:rsidRPr="00336C01" w:rsidRDefault="00647808" w:rsidP="008E4C45">
          <w:pPr>
            <w:jc w:val="center"/>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pPr>
          <w:r w:rsidRPr="00336C01">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(TBS)</w:t>
          </w:r>
        </w:p>
        <w:p w:rsidR="00EB361B" w:rsidRPr="0028410B" w:rsidRDefault="0052303D" w:rsidP="00694696">
          <w:pPr>
            <w:jc w:val="center"/>
            <w:rPr>
              <w:rFonts w:ascii="Times New Roman" w:hAnsi="Times New Roman" w:cs="Times New Roman"/>
              <w:sz w:val="24"/>
              <w:szCs w:val="24"/>
            </w:rPr>
          </w:pPr>
          <w:r>
            <w:rPr>
              <w:rFonts w:ascii="Times New Roman" w:hAnsi="Times New Roman" w:cs="Times New Roman"/>
              <w:b/>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SIKÇA SORULAN SORULAR</w:t>
          </w:r>
        </w:p>
      </w:sdtContent>
    </w:sdt>
    <w:sdt>
      <w:sdtPr>
        <w:rPr>
          <w:rFonts w:asciiTheme="minorHAnsi" w:eastAsiaTheme="minorHAnsi" w:hAnsiTheme="minorHAnsi" w:cs="Times New Roman"/>
          <w:b w:val="0"/>
          <w:bCs w:val="0"/>
          <w:color w:val="auto"/>
          <w:sz w:val="22"/>
          <w:szCs w:val="24"/>
          <w:lang w:eastAsia="en-US"/>
        </w:rPr>
        <w:id w:val="-1763062090"/>
        <w:docPartObj>
          <w:docPartGallery w:val="Table of Contents"/>
          <w:docPartUnique/>
        </w:docPartObj>
      </w:sdtPr>
      <w:sdtEndPr/>
      <w:sdtContent>
        <w:p w:rsidR="00AF5644" w:rsidRPr="0028410B" w:rsidRDefault="00AF5644" w:rsidP="008E4C45">
          <w:pPr>
            <w:pStyle w:val="TBal"/>
            <w:numPr>
              <w:ilvl w:val="0"/>
              <w:numId w:val="0"/>
            </w:numPr>
            <w:ind w:left="432" w:hanging="432"/>
            <w:jc w:val="both"/>
            <w:rPr>
              <w:rFonts w:cs="Times New Roman"/>
              <w:szCs w:val="24"/>
            </w:rPr>
          </w:pPr>
          <w:r w:rsidRPr="0028410B">
            <w:rPr>
              <w:rFonts w:cs="Times New Roman"/>
              <w:szCs w:val="24"/>
            </w:rPr>
            <w:t>İçindekiler Tablosu</w:t>
          </w:r>
        </w:p>
        <w:p w:rsidR="00694696" w:rsidRDefault="008256D0">
          <w:pPr>
            <w:pStyle w:val="T1"/>
            <w:tabs>
              <w:tab w:val="left" w:pos="440"/>
              <w:tab w:val="right" w:leader="dot" w:pos="10456"/>
            </w:tabs>
            <w:rPr>
              <w:noProof/>
            </w:rPr>
          </w:pPr>
          <w:r w:rsidRPr="0028410B">
            <w:rPr>
              <w:rFonts w:ascii="Times New Roman" w:hAnsi="Times New Roman" w:cs="Times New Roman"/>
              <w:sz w:val="24"/>
              <w:szCs w:val="24"/>
            </w:rPr>
            <w:fldChar w:fldCharType="begin"/>
          </w:r>
          <w:r w:rsidRPr="0028410B">
            <w:rPr>
              <w:rFonts w:ascii="Times New Roman" w:hAnsi="Times New Roman" w:cs="Times New Roman"/>
              <w:sz w:val="24"/>
              <w:szCs w:val="24"/>
            </w:rPr>
            <w:instrText xml:space="preserve"> TOC \o "1-5" \h \z \u </w:instrText>
          </w:r>
          <w:r w:rsidRPr="0028410B">
            <w:rPr>
              <w:rFonts w:ascii="Times New Roman" w:hAnsi="Times New Roman" w:cs="Times New Roman"/>
              <w:sz w:val="24"/>
              <w:szCs w:val="24"/>
            </w:rPr>
            <w:fldChar w:fldCharType="separate"/>
          </w:r>
          <w:hyperlink w:anchor="_Toc456950695" w:history="1">
            <w:r w:rsidR="00694696" w:rsidRPr="00FB7C48">
              <w:rPr>
                <w:rStyle w:val="Kpr"/>
                <w:noProof/>
              </w:rPr>
              <w:t>1.</w:t>
            </w:r>
            <w:r w:rsidR="00694696">
              <w:rPr>
                <w:noProof/>
              </w:rPr>
              <w:tab/>
            </w:r>
            <w:r w:rsidR="00694696" w:rsidRPr="00FB7C48">
              <w:rPr>
                <w:rStyle w:val="Kpr"/>
                <w:noProof/>
              </w:rPr>
              <w:t>TBS Kullanım Kılavuzuna nasıl ulaşabilirim?</w:t>
            </w:r>
            <w:r w:rsidR="00694696">
              <w:rPr>
                <w:noProof/>
                <w:webHidden/>
              </w:rPr>
              <w:tab/>
            </w:r>
            <w:r w:rsidR="00694696">
              <w:rPr>
                <w:noProof/>
                <w:webHidden/>
              </w:rPr>
              <w:fldChar w:fldCharType="begin"/>
            </w:r>
            <w:r w:rsidR="00694696">
              <w:rPr>
                <w:noProof/>
                <w:webHidden/>
              </w:rPr>
              <w:instrText xml:space="preserve"> PAGEREF _Toc456950695 \h </w:instrText>
            </w:r>
            <w:r w:rsidR="00694696">
              <w:rPr>
                <w:noProof/>
                <w:webHidden/>
              </w:rPr>
            </w:r>
            <w:r w:rsidR="00694696">
              <w:rPr>
                <w:noProof/>
                <w:webHidden/>
              </w:rPr>
              <w:fldChar w:fldCharType="separate"/>
            </w:r>
            <w:r w:rsidR="00694696">
              <w:rPr>
                <w:noProof/>
                <w:webHidden/>
              </w:rPr>
              <w:t>1</w:t>
            </w:r>
            <w:r w:rsidR="00694696">
              <w:rPr>
                <w:noProof/>
                <w:webHidden/>
              </w:rPr>
              <w:fldChar w:fldCharType="end"/>
            </w:r>
          </w:hyperlink>
        </w:p>
        <w:p w:rsidR="00694696" w:rsidRDefault="00781767">
          <w:pPr>
            <w:pStyle w:val="T1"/>
            <w:tabs>
              <w:tab w:val="left" w:pos="440"/>
              <w:tab w:val="right" w:leader="dot" w:pos="10456"/>
            </w:tabs>
            <w:rPr>
              <w:noProof/>
            </w:rPr>
          </w:pPr>
          <w:hyperlink w:anchor="_Toc456950696" w:history="1">
            <w:r w:rsidR="00694696" w:rsidRPr="00FB7C48">
              <w:rPr>
                <w:rStyle w:val="Kpr"/>
                <w:noProof/>
              </w:rPr>
              <w:t>2.</w:t>
            </w:r>
            <w:r w:rsidR="00694696">
              <w:rPr>
                <w:noProof/>
              </w:rPr>
              <w:tab/>
            </w:r>
            <w:r w:rsidR="00694696" w:rsidRPr="00FB7C48">
              <w:rPr>
                <w:rStyle w:val="Kpr"/>
                <w:noProof/>
              </w:rPr>
              <w:t>Sistem tüm internet tarayıcılarında eksiksiz kullanılıyor mu?</w:t>
            </w:r>
            <w:r w:rsidR="00694696">
              <w:rPr>
                <w:noProof/>
                <w:webHidden/>
              </w:rPr>
              <w:tab/>
            </w:r>
            <w:r w:rsidR="00694696">
              <w:rPr>
                <w:noProof/>
                <w:webHidden/>
              </w:rPr>
              <w:fldChar w:fldCharType="begin"/>
            </w:r>
            <w:r w:rsidR="00694696">
              <w:rPr>
                <w:noProof/>
                <w:webHidden/>
              </w:rPr>
              <w:instrText xml:space="preserve"> PAGEREF _Toc456950696 \h </w:instrText>
            </w:r>
            <w:r w:rsidR="00694696">
              <w:rPr>
                <w:noProof/>
                <w:webHidden/>
              </w:rPr>
            </w:r>
            <w:r w:rsidR="00694696">
              <w:rPr>
                <w:noProof/>
                <w:webHidden/>
              </w:rPr>
              <w:fldChar w:fldCharType="separate"/>
            </w:r>
            <w:r w:rsidR="00694696">
              <w:rPr>
                <w:noProof/>
                <w:webHidden/>
              </w:rPr>
              <w:t>1</w:t>
            </w:r>
            <w:r w:rsidR="00694696">
              <w:rPr>
                <w:noProof/>
                <w:webHidden/>
              </w:rPr>
              <w:fldChar w:fldCharType="end"/>
            </w:r>
          </w:hyperlink>
        </w:p>
        <w:p w:rsidR="00694696" w:rsidRDefault="00781767">
          <w:pPr>
            <w:pStyle w:val="T1"/>
            <w:tabs>
              <w:tab w:val="left" w:pos="440"/>
              <w:tab w:val="right" w:leader="dot" w:pos="10456"/>
            </w:tabs>
            <w:rPr>
              <w:noProof/>
            </w:rPr>
          </w:pPr>
          <w:hyperlink w:anchor="_Toc456950697" w:history="1">
            <w:r w:rsidR="00694696" w:rsidRPr="00FB7C48">
              <w:rPr>
                <w:rStyle w:val="Kpr"/>
                <w:noProof/>
              </w:rPr>
              <w:t>3.</w:t>
            </w:r>
            <w:r w:rsidR="00694696">
              <w:rPr>
                <w:noProof/>
              </w:rPr>
              <w:tab/>
            </w:r>
            <w:r w:rsidR="00694696" w:rsidRPr="00FB7C48">
              <w:rPr>
                <w:rStyle w:val="Kpr"/>
                <w:noProof/>
              </w:rPr>
              <w:t>Sistemi kullanacak idareler hangileridir?</w:t>
            </w:r>
            <w:r w:rsidR="00694696">
              <w:rPr>
                <w:noProof/>
                <w:webHidden/>
              </w:rPr>
              <w:tab/>
            </w:r>
            <w:r w:rsidR="00694696">
              <w:rPr>
                <w:noProof/>
                <w:webHidden/>
              </w:rPr>
              <w:fldChar w:fldCharType="begin"/>
            </w:r>
            <w:r w:rsidR="00694696">
              <w:rPr>
                <w:noProof/>
                <w:webHidden/>
              </w:rPr>
              <w:instrText xml:space="preserve"> PAGEREF _Toc456950697 \h </w:instrText>
            </w:r>
            <w:r w:rsidR="00694696">
              <w:rPr>
                <w:noProof/>
                <w:webHidden/>
              </w:rPr>
            </w:r>
            <w:r w:rsidR="00694696">
              <w:rPr>
                <w:noProof/>
                <w:webHidden/>
              </w:rPr>
              <w:fldChar w:fldCharType="separate"/>
            </w:r>
            <w:r w:rsidR="00694696">
              <w:rPr>
                <w:noProof/>
                <w:webHidden/>
              </w:rPr>
              <w:t>1</w:t>
            </w:r>
            <w:r w:rsidR="00694696">
              <w:rPr>
                <w:noProof/>
                <w:webHidden/>
              </w:rPr>
              <w:fldChar w:fldCharType="end"/>
            </w:r>
          </w:hyperlink>
        </w:p>
        <w:p w:rsidR="00694696" w:rsidRDefault="00781767">
          <w:pPr>
            <w:pStyle w:val="T1"/>
            <w:tabs>
              <w:tab w:val="left" w:pos="440"/>
              <w:tab w:val="right" w:leader="dot" w:pos="10456"/>
            </w:tabs>
            <w:rPr>
              <w:noProof/>
            </w:rPr>
          </w:pPr>
          <w:hyperlink w:anchor="_Toc456950698" w:history="1">
            <w:r w:rsidR="00694696" w:rsidRPr="00FB7C48">
              <w:rPr>
                <w:rStyle w:val="Kpr"/>
                <w:noProof/>
              </w:rPr>
              <w:t>4.</w:t>
            </w:r>
            <w:r w:rsidR="00694696">
              <w:rPr>
                <w:noProof/>
              </w:rPr>
              <w:tab/>
            </w:r>
            <w:r w:rsidR="00694696" w:rsidRPr="00FB7C48">
              <w:rPr>
                <w:rStyle w:val="Kpr"/>
                <w:noProof/>
              </w:rPr>
              <w:t>Diğer kurumlar hangileridir ve yetkilendirmelerini hangi saymanlıktan yaptıracaklar?</w:t>
            </w:r>
            <w:r w:rsidR="00694696">
              <w:rPr>
                <w:noProof/>
                <w:webHidden/>
              </w:rPr>
              <w:tab/>
            </w:r>
            <w:r w:rsidR="00694696">
              <w:rPr>
                <w:noProof/>
                <w:webHidden/>
              </w:rPr>
              <w:fldChar w:fldCharType="begin"/>
            </w:r>
            <w:r w:rsidR="00694696">
              <w:rPr>
                <w:noProof/>
                <w:webHidden/>
              </w:rPr>
              <w:instrText xml:space="preserve"> PAGEREF _Toc456950698 \h </w:instrText>
            </w:r>
            <w:r w:rsidR="00694696">
              <w:rPr>
                <w:noProof/>
                <w:webHidden/>
              </w:rPr>
            </w:r>
            <w:r w:rsidR="00694696">
              <w:rPr>
                <w:noProof/>
                <w:webHidden/>
              </w:rPr>
              <w:fldChar w:fldCharType="separate"/>
            </w:r>
            <w:r w:rsidR="00694696">
              <w:rPr>
                <w:noProof/>
                <w:webHidden/>
              </w:rPr>
              <w:t>1</w:t>
            </w:r>
            <w:r w:rsidR="00694696">
              <w:rPr>
                <w:noProof/>
                <w:webHidden/>
              </w:rPr>
              <w:fldChar w:fldCharType="end"/>
            </w:r>
          </w:hyperlink>
        </w:p>
        <w:p w:rsidR="00694696" w:rsidRDefault="00781767">
          <w:pPr>
            <w:pStyle w:val="T1"/>
            <w:tabs>
              <w:tab w:val="left" w:pos="440"/>
              <w:tab w:val="right" w:leader="dot" w:pos="10456"/>
            </w:tabs>
            <w:rPr>
              <w:noProof/>
            </w:rPr>
          </w:pPr>
          <w:hyperlink w:anchor="_Toc456950699" w:history="1">
            <w:r w:rsidR="00694696" w:rsidRPr="00FB7C48">
              <w:rPr>
                <w:rStyle w:val="Kpr"/>
                <w:noProof/>
              </w:rPr>
              <w:t>5.</w:t>
            </w:r>
            <w:r w:rsidR="00694696">
              <w:rPr>
                <w:noProof/>
              </w:rPr>
              <w:tab/>
            </w:r>
            <w:r w:rsidR="00694696" w:rsidRPr="00FB7C48">
              <w:rPr>
                <w:rStyle w:val="Kpr"/>
                <w:noProof/>
              </w:rPr>
              <w:t>Sisteme hangi tür taşıtların girişleri yapılacaktır?</w:t>
            </w:r>
            <w:r w:rsidR="00694696">
              <w:rPr>
                <w:noProof/>
                <w:webHidden/>
              </w:rPr>
              <w:tab/>
            </w:r>
            <w:r w:rsidR="00694696">
              <w:rPr>
                <w:noProof/>
                <w:webHidden/>
              </w:rPr>
              <w:fldChar w:fldCharType="begin"/>
            </w:r>
            <w:r w:rsidR="00694696">
              <w:rPr>
                <w:noProof/>
                <w:webHidden/>
              </w:rPr>
              <w:instrText xml:space="preserve"> PAGEREF _Toc456950699 \h </w:instrText>
            </w:r>
            <w:r w:rsidR="00694696">
              <w:rPr>
                <w:noProof/>
                <w:webHidden/>
              </w:rPr>
            </w:r>
            <w:r w:rsidR="00694696">
              <w:rPr>
                <w:noProof/>
                <w:webHidden/>
              </w:rPr>
              <w:fldChar w:fldCharType="separate"/>
            </w:r>
            <w:r w:rsidR="00694696">
              <w:rPr>
                <w:noProof/>
                <w:webHidden/>
              </w:rPr>
              <w:t>2</w:t>
            </w:r>
            <w:r w:rsidR="00694696">
              <w:rPr>
                <w:noProof/>
                <w:webHidden/>
              </w:rPr>
              <w:fldChar w:fldCharType="end"/>
            </w:r>
          </w:hyperlink>
        </w:p>
        <w:p w:rsidR="00694696" w:rsidRDefault="00781767">
          <w:pPr>
            <w:pStyle w:val="T1"/>
            <w:tabs>
              <w:tab w:val="left" w:pos="440"/>
              <w:tab w:val="right" w:leader="dot" w:pos="10456"/>
            </w:tabs>
            <w:rPr>
              <w:noProof/>
            </w:rPr>
          </w:pPr>
          <w:hyperlink w:anchor="_Toc456950700" w:history="1">
            <w:r w:rsidR="00694696" w:rsidRPr="00FB7C48">
              <w:rPr>
                <w:rStyle w:val="Kpr"/>
                <w:noProof/>
              </w:rPr>
              <w:t>6.</w:t>
            </w:r>
            <w:r w:rsidR="00694696">
              <w:rPr>
                <w:noProof/>
              </w:rPr>
              <w:tab/>
            </w:r>
            <w:r w:rsidR="00694696" w:rsidRPr="00FB7C48">
              <w:rPr>
                <w:rStyle w:val="Kpr"/>
                <w:noProof/>
              </w:rPr>
              <w:t>Taşıt olmayan harcama birimi veya kurumların rol alması gerekli midir?</w:t>
            </w:r>
            <w:r w:rsidR="00694696">
              <w:rPr>
                <w:noProof/>
                <w:webHidden/>
              </w:rPr>
              <w:tab/>
            </w:r>
            <w:r w:rsidR="00694696">
              <w:rPr>
                <w:noProof/>
                <w:webHidden/>
              </w:rPr>
              <w:fldChar w:fldCharType="begin"/>
            </w:r>
            <w:r w:rsidR="00694696">
              <w:rPr>
                <w:noProof/>
                <w:webHidden/>
              </w:rPr>
              <w:instrText xml:space="preserve"> PAGEREF _Toc456950700 \h </w:instrText>
            </w:r>
            <w:r w:rsidR="00694696">
              <w:rPr>
                <w:noProof/>
                <w:webHidden/>
              </w:rPr>
            </w:r>
            <w:r w:rsidR="00694696">
              <w:rPr>
                <w:noProof/>
                <w:webHidden/>
              </w:rPr>
              <w:fldChar w:fldCharType="separate"/>
            </w:r>
            <w:r w:rsidR="00694696">
              <w:rPr>
                <w:noProof/>
                <w:webHidden/>
              </w:rPr>
              <w:t>2</w:t>
            </w:r>
            <w:r w:rsidR="00694696">
              <w:rPr>
                <w:noProof/>
                <w:webHidden/>
              </w:rPr>
              <w:fldChar w:fldCharType="end"/>
            </w:r>
          </w:hyperlink>
        </w:p>
        <w:p w:rsidR="00694696" w:rsidRDefault="00781767">
          <w:pPr>
            <w:pStyle w:val="T1"/>
            <w:tabs>
              <w:tab w:val="left" w:pos="440"/>
              <w:tab w:val="right" w:leader="dot" w:pos="10456"/>
            </w:tabs>
            <w:rPr>
              <w:noProof/>
            </w:rPr>
          </w:pPr>
          <w:hyperlink w:anchor="_Toc456950701" w:history="1">
            <w:r w:rsidR="00694696" w:rsidRPr="00FB7C48">
              <w:rPr>
                <w:rStyle w:val="Kpr"/>
                <w:noProof/>
              </w:rPr>
              <w:t>7.</w:t>
            </w:r>
            <w:r w:rsidR="00694696">
              <w:rPr>
                <w:noProof/>
              </w:rPr>
              <w:tab/>
            </w:r>
            <w:r w:rsidR="00694696" w:rsidRPr="00FB7C48">
              <w:rPr>
                <w:rStyle w:val="Kpr"/>
                <w:noProof/>
              </w:rPr>
              <w:t>TBS ile Taşınır Kayıt ve Yönetim Sistemi (TKYS) arasında nasıl bir ilişki mevcut?</w:t>
            </w:r>
            <w:r w:rsidR="00694696">
              <w:rPr>
                <w:noProof/>
                <w:webHidden/>
              </w:rPr>
              <w:tab/>
            </w:r>
            <w:r w:rsidR="00694696">
              <w:rPr>
                <w:noProof/>
                <w:webHidden/>
              </w:rPr>
              <w:fldChar w:fldCharType="begin"/>
            </w:r>
            <w:r w:rsidR="00694696">
              <w:rPr>
                <w:noProof/>
                <w:webHidden/>
              </w:rPr>
              <w:instrText xml:space="preserve"> PAGEREF _Toc456950701 \h </w:instrText>
            </w:r>
            <w:r w:rsidR="00694696">
              <w:rPr>
                <w:noProof/>
                <w:webHidden/>
              </w:rPr>
            </w:r>
            <w:r w:rsidR="00694696">
              <w:rPr>
                <w:noProof/>
                <w:webHidden/>
              </w:rPr>
              <w:fldChar w:fldCharType="separate"/>
            </w:r>
            <w:r w:rsidR="00694696">
              <w:rPr>
                <w:noProof/>
                <w:webHidden/>
              </w:rPr>
              <w:t>2</w:t>
            </w:r>
            <w:r w:rsidR="00694696">
              <w:rPr>
                <w:noProof/>
                <w:webHidden/>
              </w:rPr>
              <w:fldChar w:fldCharType="end"/>
            </w:r>
          </w:hyperlink>
        </w:p>
        <w:p w:rsidR="00694696" w:rsidRDefault="00781767">
          <w:pPr>
            <w:pStyle w:val="T1"/>
            <w:tabs>
              <w:tab w:val="left" w:pos="440"/>
              <w:tab w:val="right" w:leader="dot" w:pos="10456"/>
            </w:tabs>
            <w:rPr>
              <w:noProof/>
            </w:rPr>
          </w:pPr>
          <w:hyperlink w:anchor="_Toc456950702" w:history="1">
            <w:r w:rsidR="00694696" w:rsidRPr="00FB7C48">
              <w:rPr>
                <w:rStyle w:val="Kpr"/>
                <w:noProof/>
              </w:rPr>
              <w:t>8.</w:t>
            </w:r>
            <w:r w:rsidR="00694696">
              <w:rPr>
                <w:noProof/>
              </w:rPr>
              <w:tab/>
            </w:r>
            <w:r w:rsidR="00694696" w:rsidRPr="00FB7C48">
              <w:rPr>
                <w:rStyle w:val="Kpr"/>
                <w:noProof/>
              </w:rPr>
              <w:t>“Taşıt Veri Giriş Görevlileri Taşınır Kayıt Yetkililerinden mi görevlendirilecek”</w:t>
            </w:r>
            <w:r w:rsidR="00694696">
              <w:rPr>
                <w:noProof/>
                <w:webHidden/>
              </w:rPr>
              <w:tab/>
            </w:r>
            <w:r w:rsidR="00694696">
              <w:rPr>
                <w:noProof/>
                <w:webHidden/>
              </w:rPr>
              <w:fldChar w:fldCharType="begin"/>
            </w:r>
            <w:r w:rsidR="00694696">
              <w:rPr>
                <w:noProof/>
                <w:webHidden/>
              </w:rPr>
              <w:instrText xml:space="preserve"> PAGEREF _Toc456950702 \h </w:instrText>
            </w:r>
            <w:r w:rsidR="00694696">
              <w:rPr>
                <w:noProof/>
                <w:webHidden/>
              </w:rPr>
            </w:r>
            <w:r w:rsidR="00694696">
              <w:rPr>
                <w:noProof/>
                <w:webHidden/>
              </w:rPr>
              <w:fldChar w:fldCharType="separate"/>
            </w:r>
            <w:r w:rsidR="00694696">
              <w:rPr>
                <w:noProof/>
                <w:webHidden/>
              </w:rPr>
              <w:t>3</w:t>
            </w:r>
            <w:r w:rsidR="00694696">
              <w:rPr>
                <w:noProof/>
                <w:webHidden/>
              </w:rPr>
              <w:fldChar w:fldCharType="end"/>
            </w:r>
          </w:hyperlink>
        </w:p>
        <w:p w:rsidR="00694696" w:rsidRDefault="00781767">
          <w:pPr>
            <w:pStyle w:val="T1"/>
            <w:tabs>
              <w:tab w:val="left" w:pos="440"/>
              <w:tab w:val="right" w:leader="dot" w:pos="10456"/>
            </w:tabs>
            <w:rPr>
              <w:noProof/>
            </w:rPr>
          </w:pPr>
          <w:hyperlink w:anchor="_Toc456950703" w:history="1">
            <w:r w:rsidR="00694696" w:rsidRPr="00FB7C48">
              <w:rPr>
                <w:rStyle w:val="Kpr"/>
                <w:noProof/>
              </w:rPr>
              <w:t>9.</w:t>
            </w:r>
            <w:r w:rsidR="00694696">
              <w:rPr>
                <w:noProof/>
              </w:rPr>
              <w:tab/>
            </w:r>
            <w:r w:rsidR="00694696" w:rsidRPr="00FB7C48">
              <w:rPr>
                <w:rStyle w:val="Kpr"/>
                <w:noProof/>
              </w:rPr>
              <w:t>Tüm harcama birimlerinde ya da il, bölge gibi müdürlüklerimizde “Taşıt Kurum Kullanıcısı” yetkilendirilecek mi?</w:t>
            </w:r>
            <w:r w:rsidR="00694696">
              <w:rPr>
                <w:noProof/>
                <w:webHidden/>
              </w:rPr>
              <w:tab/>
            </w:r>
            <w:r w:rsidR="00694696">
              <w:rPr>
                <w:noProof/>
                <w:webHidden/>
              </w:rPr>
              <w:fldChar w:fldCharType="begin"/>
            </w:r>
            <w:r w:rsidR="00694696">
              <w:rPr>
                <w:noProof/>
                <w:webHidden/>
              </w:rPr>
              <w:instrText xml:space="preserve"> PAGEREF _Toc456950703 \h </w:instrText>
            </w:r>
            <w:r w:rsidR="00694696">
              <w:rPr>
                <w:noProof/>
                <w:webHidden/>
              </w:rPr>
            </w:r>
            <w:r w:rsidR="00694696">
              <w:rPr>
                <w:noProof/>
                <w:webHidden/>
              </w:rPr>
              <w:fldChar w:fldCharType="separate"/>
            </w:r>
            <w:r w:rsidR="00694696">
              <w:rPr>
                <w:noProof/>
                <w:webHidden/>
              </w:rPr>
              <w:t>3</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4" w:history="1">
            <w:r w:rsidR="00694696" w:rsidRPr="00FB7C48">
              <w:rPr>
                <w:rStyle w:val="Kpr"/>
                <w:noProof/>
              </w:rPr>
              <w:t>10.</w:t>
            </w:r>
            <w:r w:rsidR="00694696">
              <w:rPr>
                <w:noProof/>
              </w:rPr>
              <w:tab/>
            </w:r>
            <w:r w:rsidR="00694696" w:rsidRPr="00FB7C48">
              <w:rPr>
                <w:rStyle w:val="Kpr"/>
                <w:noProof/>
              </w:rPr>
              <w:t>Sisteme kiralık araç girişleri yapılacak mı?</w:t>
            </w:r>
            <w:r w:rsidR="00694696">
              <w:rPr>
                <w:noProof/>
                <w:webHidden/>
              </w:rPr>
              <w:tab/>
            </w:r>
            <w:r w:rsidR="00694696">
              <w:rPr>
                <w:noProof/>
                <w:webHidden/>
              </w:rPr>
              <w:fldChar w:fldCharType="begin"/>
            </w:r>
            <w:r w:rsidR="00694696">
              <w:rPr>
                <w:noProof/>
                <w:webHidden/>
              </w:rPr>
              <w:instrText xml:space="preserve"> PAGEREF _Toc456950704 \h </w:instrText>
            </w:r>
            <w:r w:rsidR="00694696">
              <w:rPr>
                <w:noProof/>
                <w:webHidden/>
              </w:rPr>
            </w:r>
            <w:r w:rsidR="00694696">
              <w:rPr>
                <w:noProof/>
                <w:webHidden/>
              </w:rPr>
              <w:fldChar w:fldCharType="separate"/>
            </w:r>
            <w:r w:rsidR="00694696">
              <w:rPr>
                <w:noProof/>
                <w:webHidden/>
              </w:rPr>
              <w:t>3</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5" w:history="1">
            <w:r w:rsidR="00694696" w:rsidRPr="00FB7C48">
              <w:rPr>
                <w:rStyle w:val="Kpr"/>
                <w:noProof/>
              </w:rPr>
              <w:t>11.</w:t>
            </w:r>
            <w:r w:rsidR="00694696">
              <w:rPr>
                <w:noProof/>
              </w:rPr>
              <w:tab/>
            </w:r>
            <w:r w:rsidR="00694696" w:rsidRPr="00FB7C48">
              <w:rPr>
                <w:rStyle w:val="Kpr"/>
                <w:noProof/>
              </w:rPr>
              <w:t>Kiralık araçları yakıt dışı giderleri sözleşme ile ilgili şirket tarafından karşılanıyorsa gider kaydı nasıl yapılacak?</w:t>
            </w:r>
            <w:r w:rsidR="00694696">
              <w:rPr>
                <w:noProof/>
                <w:webHidden/>
              </w:rPr>
              <w:tab/>
            </w:r>
            <w:r w:rsidR="00694696">
              <w:rPr>
                <w:noProof/>
                <w:webHidden/>
              </w:rPr>
              <w:fldChar w:fldCharType="begin"/>
            </w:r>
            <w:r w:rsidR="00694696">
              <w:rPr>
                <w:noProof/>
                <w:webHidden/>
              </w:rPr>
              <w:instrText xml:space="preserve"> PAGEREF _Toc456950705 \h </w:instrText>
            </w:r>
            <w:r w:rsidR="00694696">
              <w:rPr>
                <w:noProof/>
                <w:webHidden/>
              </w:rPr>
            </w:r>
            <w:r w:rsidR="00694696">
              <w:rPr>
                <w:noProof/>
                <w:webHidden/>
              </w:rPr>
              <w:fldChar w:fldCharType="separate"/>
            </w:r>
            <w:r w:rsidR="00694696">
              <w:rPr>
                <w:noProof/>
                <w:webHidden/>
              </w:rPr>
              <w:t>4</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6" w:history="1">
            <w:r w:rsidR="00694696" w:rsidRPr="00FB7C48">
              <w:rPr>
                <w:rStyle w:val="Kpr"/>
                <w:noProof/>
              </w:rPr>
              <w:t>12.</w:t>
            </w:r>
            <w:r w:rsidR="00694696">
              <w:rPr>
                <w:noProof/>
              </w:rPr>
              <w:tab/>
            </w:r>
            <w:r w:rsidR="00694696" w:rsidRPr="00FB7C48">
              <w:rPr>
                <w:rStyle w:val="Kpr"/>
                <w:noProof/>
              </w:rPr>
              <w:t>Valilikler ile Kaymakamlıklara il özel idaresi, birlik vb. den alınarak makam hizmetinde kullanılan araçlar ile döner sermayelerce alınarak bağlı bulundukları  Kuruma kullanılmak üzere tahsis edilen araçlar hangi birimde kaydedilecek.</w:t>
            </w:r>
            <w:r w:rsidR="00694696">
              <w:rPr>
                <w:noProof/>
                <w:webHidden/>
              </w:rPr>
              <w:tab/>
            </w:r>
            <w:r w:rsidR="00694696">
              <w:rPr>
                <w:noProof/>
                <w:webHidden/>
              </w:rPr>
              <w:fldChar w:fldCharType="begin"/>
            </w:r>
            <w:r w:rsidR="00694696">
              <w:rPr>
                <w:noProof/>
                <w:webHidden/>
              </w:rPr>
              <w:instrText xml:space="preserve"> PAGEREF _Toc456950706 \h </w:instrText>
            </w:r>
            <w:r w:rsidR="00694696">
              <w:rPr>
                <w:noProof/>
                <w:webHidden/>
              </w:rPr>
            </w:r>
            <w:r w:rsidR="00694696">
              <w:rPr>
                <w:noProof/>
                <w:webHidden/>
              </w:rPr>
              <w:fldChar w:fldCharType="separate"/>
            </w:r>
            <w:r w:rsidR="00694696">
              <w:rPr>
                <w:noProof/>
                <w:webHidden/>
              </w:rPr>
              <w:t>4</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7" w:history="1">
            <w:r w:rsidR="00694696" w:rsidRPr="00FB7C48">
              <w:rPr>
                <w:rStyle w:val="Kpr"/>
                <w:noProof/>
              </w:rPr>
              <w:t>13.</w:t>
            </w:r>
            <w:r w:rsidR="00694696">
              <w:rPr>
                <w:noProof/>
              </w:rPr>
              <w:tab/>
            </w:r>
            <w:r w:rsidR="00694696" w:rsidRPr="00FB7C48">
              <w:rPr>
                <w:rStyle w:val="Kpr"/>
                <w:noProof/>
              </w:rPr>
              <w:t>Veriler harcama birimi bazında mı girilecektir?</w:t>
            </w:r>
            <w:r w:rsidR="00694696">
              <w:rPr>
                <w:noProof/>
                <w:webHidden/>
              </w:rPr>
              <w:tab/>
            </w:r>
            <w:r w:rsidR="00694696">
              <w:rPr>
                <w:noProof/>
                <w:webHidden/>
              </w:rPr>
              <w:fldChar w:fldCharType="begin"/>
            </w:r>
            <w:r w:rsidR="00694696">
              <w:rPr>
                <w:noProof/>
                <w:webHidden/>
              </w:rPr>
              <w:instrText xml:space="preserve"> PAGEREF _Toc456950707 \h </w:instrText>
            </w:r>
            <w:r w:rsidR="00694696">
              <w:rPr>
                <w:noProof/>
                <w:webHidden/>
              </w:rPr>
            </w:r>
            <w:r w:rsidR="00694696">
              <w:rPr>
                <w:noProof/>
                <w:webHidden/>
              </w:rPr>
              <w:fldChar w:fldCharType="separate"/>
            </w:r>
            <w:r w:rsidR="00694696">
              <w:rPr>
                <w:noProof/>
                <w:webHidden/>
              </w:rPr>
              <w:t>5</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8" w:history="1">
            <w:r w:rsidR="00694696" w:rsidRPr="00FB7C48">
              <w:rPr>
                <w:rStyle w:val="Kpr"/>
                <w:noProof/>
              </w:rPr>
              <w:t>14.</w:t>
            </w:r>
            <w:r w:rsidR="00694696">
              <w:rPr>
                <w:noProof/>
              </w:rPr>
              <w:tab/>
            </w:r>
            <w:r w:rsidR="00694696" w:rsidRPr="00FB7C48">
              <w:rPr>
                <w:rStyle w:val="Kpr"/>
                <w:noProof/>
              </w:rPr>
              <w:t>Maliyet girişlerine giriş tarihi öncesi yapılan harcamalarda girilecek mi?</w:t>
            </w:r>
            <w:r w:rsidR="00694696">
              <w:rPr>
                <w:noProof/>
                <w:webHidden/>
              </w:rPr>
              <w:tab/>
            </w:r>
            <w:r w:rsidR="00694696">
              <w:rPr>
                <w:noProof/>
                <w:webHidden/>
              </w:rPr>
              <w:fldChar w:fldCharType="begin"/>
            </w:r>
            <w:r w:rsidR="00694696">
              <w:rPr>
                <w:noProof/>
                <w:webHidden/>
              </w:rPr>
              <w:instrText xml:space="preserve"> PAGEREF _Toc456950708 \h </w:instrText>
            </w:r>
            <w:r w:rsidR="00694696">
              <w:rPr>
                <w:noProof/>
                <w:webHidden/>
              </w:rPr>
            </w:r>
            <w:r w:rsidR="00694696">
              <w:rPr>
                <w:noProof/>
                <w:webHidden/>
              </w:rPr>
              <w:fldChar w:fldCharType="separate"/>
            </w:r>
            <w:r w:rsidR="00694696">
              <w:rPr>
                <w:noProof/>
                <w:webHidden/>
              </w:rPr>
              <w:t>5</w:t>
            </w:r>
            <w:r w:rsidR="00694696">
              <w:rPr>
                <w:noProof/>
                <w:webHidden/>
              </w:rPr>
              <w:fldChar w:fldCharType="end"/>
            </w:r>
          </w:hyperlink>
        </w:p>
        <w:p w:rsidR="00694696" w:rsidRDefault="00781767">
          <w:pPr>
            <w:pStyle w:val="T1"/>
            <w:tabs>
              <w:tab w:val="left" w:pos="660"/>
              <w:tab w:val="right" w:leader="dot" w:pos="10456"/>
            </w:tabs>
            <w:rPr>
              <w:noProof/>
            </w:rPr>
          </w:pPr>
          <w:hyperlink w:anchor="_Toc456950709" w:history="1">
            <w:r w:rsidR="00694696" w:rsidRPr="00FB7C48">
              <w:rPr>
                <w:rStyle w:val="Kpr"/>
                <w:noProof/>
              </w:rPr>
              <w:t>15.</w:t>
            </w:r>
            <w:r w:rsidR="00694696">
              <w:rPr>
                <w:noProof/>
              </w:rPr>
              <w:tab/>
            </w:r>
            <w:r w:rsidR="00694696" w:rsidRPr="00FB7C48">
              <w:rPr>
                <w:rStyle w:val="Kpr"/>
                <w:noProof/>
              </w:rPr>
              <w:t>Mahalli idarelerde Taşıt Veri Giriş Görevlisi yetkilendirilecek mi?</w:t>
            </w:r>
            <w:r w:rsidR="00694696">
              <w:rPr>
                <w:noProof/>
                <w:webHidden/>
              </w:rPr>
              <w:tab/>
            </w:r>
            <w:r w:rsidR="00694696">
              <w:rPr>
                <w:noProof/>
                <w:webHidden/>
              </w:rPr>
              <w:fldChar w:fldCharType="begin"/>
            </w:r>
            <w:r w:rsidR="00694696">
              <w:rPr>
                <w:noProof/>
                <w:webHidden/>
              </w:rPr>
              <w:instrText xml:space="preserve"> PAGEREF _Toc456950709 \h </w:instrText>
            </w:r>
            <w:r w:rsidR="00694696">
              <w:rPr>
                <w:noProof/>
                <w:webHidden/>
              </w:rPr>
            </w:r>
            <w:r w:rsidR="00694696">
              <w:rPr>
                <w:noProof/>
                <w:webHidden/>
              </w:rPr>
              <w:fldChar w:fldCharType="separate"/>
            </w:r>
            <w:r w:rsidR="00694696">
              <w:rPr>
                <w:noProof/>
                <w:webHidden/>
              </w:rPr>
              <w:t>5</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0" w:history="1">
            <w:r w:rsidR="00694696" w:rsidRPr="00FB7C48">
              <w:rPr>
                <w:rStyle w:val="Kpr"/>
                <w:noProof/>
              </w:rPr>
              <w:t>16.</w:t>
            </w:r>
            <w:r w:rsidR="00694696">
              <w:rPr>
                <w:noProof/>
              </w:rPr>
              <w:tab/>
            </w:r>
            <w:r w:rsidR="00694696" w:rsidRPr="00FB7C48">
              <w:rPr>
                <w:rStyle w:val="Kpr"/>
                <w:noProof/>
              </w:rPr>
              <w:t>SGK ve İŞKUR yetkilendirme işlemleri için hangi muhasebe birimlerine başvuracaklardır?</w:t>
            </w:r>
            <w:r w:rsidR="00694696">
              <w:rPr>
                <w:noProof/>
                <w:webHidden/>
              </w:rPr>
              <w:tab/>
            </w:r>
            <w:r w:rsidR="00694696">
              <w:rPr>
                <w:noProof/>
                <w:webHidden/>
              </w:rPr>
              <w:fldChar w:fldCharType="begin"/>
            </w:r>
            <w:r w:rsidR="00694696">
              <w:rPr>
                <w:noProof/>
                <w:webHidden/>
              </w:rPr>
              <w:instrText xml:space="preserve"> PAGEREF _Toc456950710 \h </w:instrText>
            </w:r>
            <w:r w:rsidR="00694696">
              <w:rPr>
                <w:noProof/>
                <w:webHidden/>
              </w:rPr>
            </w:r>
            <w:r w:rsidR="00694696">
              <w:rPr>
                <w:noProof/>
                <w:webHidden/>
              </w:rPr>
              <w:fldChar w:fldCharType="separate"/>
            </w:r>
            <w:r w:rsidR="00694696">
              <w:rPr>
                <w:noProof/>
                <w:webHidden/>
              </w:rPr>
              <w:t>5</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1" w:history="1">
            <w:r w:rsidR="00694696" w:rsidRPr="00FB7C48">
              <w:rPr>
                <w:rStyle w:val="Kpr"/>
                <w:noProof/>
              </w:rPr>
              <w:t>17.</w:t>
            </w:r>
            <w:r w:rsidR="00694696">
              <w:rPr>
                <w:noProof/>
              </w:rPr>
              <w:tab/>
            </w:r>
            <w:r w:rsidR="00694696" w:rsidRPr="00FB7C48">
              <w:rPr>
                <w:rStyle w:val="Kpr"/>
                <w:noProof/>
              </w:rPr>
              <w:t>Döner sermayeler bağlı Kurumu içerisinde mi TBS’yi kullanacak? Yoksa ayrı bir kurum gibi mi?</w:t>
            </w:r>
            <w:r w:rsidR="00694696">
              <w:rPr>
                <w:noProof/>
                <w:webHidden/>
              </w:rPr>
              <w:tab/>
            </w:r>
            <w:r w:rsidR="00694696">
              <w:rPr>
                <w:noProof/>
                <w:webHidden/>
              </w:rPr>
              <w:fldChar w:fldCharType="begin"/>
            </w:r>
            <w:r w:rsidR="00694696">
              <w:rPr>
                <w:noProof/>
                <w:webHidden/>
              </w:rPr>
              <w:instrText xml:space="preserve"> PAGEREF _Toc456950711 \h </w:instrText>
            </w:r>
            <w:r w:rsidR="00694696">
              <w:rPr>
                <w:noProof/>
                <w:webHidden/>
              </w:rPr>
            </w:r>
            <w:r w:rsidR="00694696">
              <w:rPr>
                <w:noProof/>
                <w:webHidden/>
              </w:rPr>
              <w:fldChar w:fldCharType="separate"/>
            </w:r>
            <w:r w:rsidR="00694696">
              <w:rPr>
                <w:noProof/>
                <w:webHidden/>
              </w:rPr>
              <w:t>6</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2" w:history="1">
            <w:r w:rsidR="00694696" w:rsidRPr="00FB7C48">
              <w:rPr>
                <w:rStyle w:val="Kpr"/>
                <w:noProof/>
              </w:rPr>
              <w:t>18.</w:t>
            </w:r>
            <w:r w:rsidR="00694696">
              <w:rPr>
                <w:noProof/>
              </w:rPr>
              <w:tab/>
            </w:r>
            <w:r w:rsidR="00694696" w:rsidRPr="00FB7C48">
              <w:rPr>
                <w:rStyle w:val="Kpr"/>
                <w:noProof/>
              </w:rPr>
              <w:t>TBS için görüş, öneri ve sistem hataları için nereye başvurabilirim?</w:t>
            </w:r>
            <w:r w:rsidR="00694696">
              <w:rPr>
                <w:noProof/>
                <w:webHidden/>
              </w:rPr>
              <w:tab/>
            </w:r>
            <w:r w:rsidR="00694696">
              <w:rPr>
                <w:noProof/>
                <w:webHidden/>
              </w:rPr>
              <w:fldChar w:fldCharType="begin"/>
            </w:r>
            <w:r w:rsidR="00694696">
              <w:rPr>
                <w:noProof/>
                <w:webHidden/>
              </w:rPr>
              <w:instrText xml:space="preserve"> PAGEREF _Toc456950712 \h </w:instrText>
            </w:r>
            <w:r w:rsidR="00694696">
              <w:rPr>
                <w:noProof/>
                <w:webHidden/>
              </w:rPr>
            </w:r>
            <w:r w:rsidR="00694696">
              <w:rPr>
                <w:noProof/>
                <w:webHidden/>
              </w:rPr>
              <w:fldChar w:fldCharType="separate"/>
            </w:r>
            <w:r w:rsidR="00694696">
              <w:rPr>
                <w:noProof/>
                <w:webHidden/>
              </w:rPr>
              <w:t>6</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3" w:history="1">
            <w:r w:rsidR="00694696" w:rsidRPr="00FB7C48">
              <w:rPr>
                <w:rStyle w:val="Kpr"/>
                <w:noProof/>
              </w:rPr>
              <w:t>19.</w:t>
            </w:r>
            <w:r w:rsidR="00694696">
              <w:rPr>
                <w:noProof/>
              </w:rPr>
              <w:tab/>
            </w:r>
            <w:r w:rsidR="00694696" w:rsidRPr="00FB7C48">
              <w:rPr>
                <w:rStyle w:val="Kpr"/>
                <w:noProof/>
              </w:rPr>
              <w:t>Yetkilendirme ile ilgili sorunlarım için nereye başvurabilirim?</w:t>
            </w:r>
            <w:r w:rsidR="00694696">
              <w:rPr>
                <w:noProof/>
                <w:webHidden/>
              </w:rPr>
              <w:tab/>
            </w:r>
            <w:r w:rsidR="00694696">
              <w:rPr>
                <w:noProof/>
                <w:webHidden/>
              </w:rPr>
              <w:fldChar w:fldCharType="begin"/>
            </w:r>
            <w:r w:rsidR="00694696">
              <w:rPr>
                <w:noProof/>
                <w:webHidden/>
              </w:rPr>
              <w:instrText xml:space="preserve"> PAGEREF _Toc456950713 \h </w:instrText>
            </w:r>
            <w:r w:rsidR="00694696">
              <w:rPr>
                <w:noProof/>
                <w:webHidden/>
              </w:rPr>
            </w:r>
            <w:r w:rsidR="00694696">
              <w:rPr>
                <w:noProof/>
                <w:webHidden/>
              </w:rPr>
              <w:fldChar w:fldCharType="separate"/>
            </w:r>
            <w:r w:rsidR="00694696">
              <w:rPr>
                <w:noProof/>
                <w:webHidden/>
              </w:rPr>
              <w:t>6</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4" w:history="1">
            <w:r w:rsidR="00694696" w:rsidRPr="00FB7C48">
              <w:rPr>
                <w:rStyle w:val="Kpr"/>
                <w:noProof/>
              </w:rPr>
              <w:t>20.</w:t>
            </w:r>
            <w:r w:rsidR="00694696">
              <w:rPr>
                <w:noProof/>
              </w:rPr>
              <w:tab/>
            </w:r>
            <w:r w:rsidR="00694696" w:rsidRPr="00FB7C48">
              <w:rPr>
                <w:rStyle w:val="Kpr"/>
                <w:noProof/>
              </w:rPr>
              <w:t>Kurumumuzda taşıtlara ait kayıt ve maliyet veri girişlerini elektronik ortamda yaptığımız bir programımız var. Bu nedenle iki kez giriş yapılmaması amacıyla web servis olacak mı?</w:t>
            </w:r>
            <w:r w:rsidR="00694696">
              <w:rPr>
                <w:noProof/>
                <w:webHidden/>
              </w:rPr>
              <w:tab/>
            </w:r>
            <w:r w:rsidR="00694696">
              <w:rPr>
                <w:noProof/>
                <w:webHidden/>
              </w:rPr>
              <w:fldChar w:fldCharType="begin"/>
            </w:r>
            <w:r w:rsidR="00694696">
              <w:rPr>
                <w:noProof/>
                <w:webHidden/>
              </w:rPr>
              <w:instrText xml:space="preserve"> PAGEREF _Toc456950714 \h </w:instrText>
            </w:r>
            <w:r w:rsidR="00694696">
              <w:rPr>
                <w:noProof/>
                <w:webHidden/>
              </w:rPr>
            </w:r>
            <w:r w:rsidR="00694696">
              <w:rPr>
                <w:noProof/>
                <w:webHidden/>
              </w:rPr>
              <w:fldChar w:fldCharType="separate"/>
            </w:r>
            <w:r w:rsidR="00694696">
              <w:rPr>
                <w:noProof/>
                <w:webHidden/>
              </w:rPr>
              <w:t>6</w:t>
            </w:r>
            <w:r w:rsidR="00694696">
              <w:rPr>
                <w:noProof/>
                <w:webHidden/>
              </w:rPr>
              <w:fldChar w:fldCharType="end"/>
            </w:r>
          </w:hyperlink>
        </w:p>
        <w:p w:rsidR="00694696" w:rsidRDefault="00781767">
          <w:pPr>
            <w:pStyle w:val="T1"/>
            <w:tabs>
              <w:tab w:val="left" w:pos="660"/>
              <w:tab w:val="right" w:leader="dot" w:pos="10456"/>
            </w:tabs>
            <w:rPr>
              <w:noProof/>
            </w:rPr>
          </w:pPr>
          <w:hyperlink w:anchor="_Toc456950715" w:history="1">
            <w:r w:rsidR="00694696" w:rsidRPr="00FB7C48">
              <w:rPr>
                <w:rStyle w:val="Kpr"/>
                <w:noProof/>
              </w:rPr>
              <w:t>21.</w:t>
            </w:r>
            <w:r w:rsidR="00694696">
              <w:rPr>
                <w:noProof/>
              </w:rPr>
              <w:tab/>
            </w:r>
            <w:r w:rsidR="00694696" w:rsidRPr="00FB7C48">
              <w:rPr>
                <w:rStyle w:val="Kpr"/>
                <w:noProof/>
              </w:rPr>
              <w:t>Taşıt görevlendirmeleri ile ilgili sisteme giriş yapılacak mı?</w:t>
            </w:r>
            <w:r w:rsidR="00694696">
              <w:rPr>
                <w:noProof/>
                <w:webHidden/>
              </w:rPr>
              <w:tab/>
            </w:r>
            <w:r w:rsidR="00694696">
              <w:rPr>
                <w:noProof/>
                <w:webHidden/>
              </w:rPr>
              <w:fldChar w:fldCharType="begin"/>
            </w:r>
            <w:r w:rsidR="00694696">
              <w:rPr>
                <w:noProof/>
                <w:webHidden/>
              </w:rPr>
              <w:instrText xml:space="preserve"> PAGEREF _Toc456950715 \h </w:instrText>
            </w:r>
            <w:r w:rsidR="00694696">
              <w:rPr>
                <w:noProof/>
                <w:webHidden/>
              </w:rPr>
            </w:r>
            <w:r w:rsidR="00694696">
              <w:rPr>
                <w:noProof/>
                <w:webHidden/>
              </w:rPr>
              <w:fldChar w:fldCharType="separate"/>
            </w:r>
            <w:r w:rsidR="00694696">
              <w:rPr>
                <w:noProof/>
                <w:webHidden/>
              </w:rPr>
              <w:t>6</w:t>
            </w:r>
            <w:r w:rsidR="00694696">
              <w:rPr>
                <w:noProof/>
                <w:webHidden/>
              </w:rPr>
              <w:fldChar w:fldCharType="end"/>
            </w:r>
          </w:hyperlink>
        </w:p>
        <w:p w:rsidR="00AF5644" w:rsidRPr="0028410B" w:rsidRDefault="008256D0" w:rsidP="008E4C45">
          <w:pPr>
            <w:jc w:val="both"/>
            <w:rPr>
              <w:rFonts w:ascii="Times New Roman" w:hAnsi="Times New Roman" w:cs="Times New Roman"/>
              <w:sz w:val="24"/>
              <w:szCs w:val="24"/>
            </w:rPr>
          </w:pPr>
          <w:r w:rsidRPr="0028410B">
            <w:rPr>
              <w:rFonts w:ascii="Times New Roman" w:eastAsiaTheme="minorEastAsia" w:hAnsi="Times New Roman" w:cs="Times New Roman"/>
              <w:sz w:val="24"/>
              <w:szCs w:val="24"/>
              <w:lang w:eastAsia="tr-TR"/>
            </w:rPr>
            <w:fldChar w:fldCharType="end"/>
          </w:r>
        </w:p>
      </w:sdtContent>
    </w:sdt>
    <w:p w:rsidR="00A83D95" w:rsidRDefault="00475921" w:rsidP="008B5568">
      <w:pPr>
        <w:pStyle w:val="Balk1"/>
      </w:pPr>
      <w:r w:rsidRPr="0028410B">
        <w:rPr>
          <w:rFonts w:cs="Times New Roman"/>
          <w:sz w:val="24"/>
          <w:szCs w:val="24"/>
        </w:rPr>
        <w:br w:type="page"/>
      </w:r>
      <w:bookmarkStart w:id="1" w:name="_Toc456950695"/>
      <w:r w:rsidR="00A83D95">
        <w:lastRenderedPageBreak/>
        <w:t>TBS Kullanım Kılavuzuna nasıl ulaşabilirim?</w:t>
      </w:r>
      <w:bookmarkEnd w:id="1"/>
    </w:p>
    <w:p w:rsidR="00A83D95" w:rsidRDefault="00A83D95" w:rsidP="008E4C45">
      <w:pPr>
        <w:ind w:firstLine="360"/>
        <w:jc w:val="both"/>
        <w:rPr>
          <w:rFonts w:ascii="Times New Roman" w:hAnsi="Times New Roman" w:cs="Times New Roman"/>
          <w:sz w:val="24"/>
          <w:szCs w:val="24"/>
        </w:rPr>
      </w:pPr>
    </w:p>
    <w:p w:rsidR="00A83D95" w:rsidRPr="00A83D95" w:rsidRDefault="00781767" w:rsidP="008E4C45">
      <w:pPr>
        <w:ind w:firstLine="360"/>
        <w:jc w:val="both"/>
        <w:rPr>
          <w:rFonts w:ascii="Times New Roman" w:hAnsi="Times New Roman" w:cs="Times New Roman"/>
          <w:sz w:val="24"/>
          <w:szCs w:val="24"/>
        </w:rPr>
      </w:pPr>
      <w:hyperlink r:id="rId9" w:history="1">
        <w:r w:rsidR="00A83D95" w:rsidRPr="00A83D95">
          <w:rPr>
            <w:rFonts w:ascii="Times New Roman" w:hAnsi="Times New Roman" w:cs="Times New Roman"/>
            <w:sz w:val="24"/>
            <w:szCs w:val="24"/>
          </w:rPr>
          <w:t>www.kbs.gov.tr/TBS</w:t>
        </w:r>
      </w:hyperlink>
      <w:r w:rsidR="00A83D95" w:rsidRPr="00A83D95">
        <w:rPr>
          <w:rFonts w:ascii="Times New Roman" w:hAnsi="Times New Roman" w:cs="Times New Roman"/>
          <w:sz w:val="24"/>
          <w:szCs w:val="24"/>
        </w:rPr>
        <w:t xml:space="preserve"> adresinden</w:t>
      </w:r>
      <w:r w:rsidR="00A83D95">
        <w:rPr>
          <w:rFonts w:ascii="Times New Roman" w:hAnsi="Times New Roman" w:cs="Times New Roman"/>
          <w:sz w:val="24"/>
          <w:szCs w:val="24"/>
        </w:rPr>
        <w:t xml:space="preserve"> “Duyurular” kısmından </w:t>
      </w:r>
      <w:r w:rsidR="00A83D95" w:rsidRPr="00A83D95">
        <w:rPr>
          <w:rFonts w:ascii="Times New Roman" w:hAnsi="Times New Roman" w:cs="Times New Roman"/>
          <w:sz w:val="24"/>
          <w:szCs w:val="24"/>
        </w:rPr>
        <w:t>ulaşabilirsiniz.</w:t>
      </w:r>
    </w:p>
    <w:p w:rsidR="00022595" w:rsidRDefault="00022595" w:rsidP="008E4C45">
      <w:pPr>
        <w:pStyle w:val="Balk1"/>
        <w:jc w:val="both"/>
      </w:pPr>
      <w:bookmarkStart w:id="2" w:name="_Toc456950696"/>
      <w:r>
        <w:t>Sistem tüm internet tarayıcılarında eksiksiz kullanılıyor mu?</w:t>
      </w:r>
      <w:bookmarkEnd w:id="2"/>
    </w:p>
    <w:p w:rsidR="00022595" w:rsidRDefault="00022595" w:rsidP="00022595"/>
    <w:p w:rsidR="00022595" w:rsidRPr="00022595" w:rsidRDefault="00022595" w:rsidP="00022595">
      <w:pPr>
        <w:ind w:firstLine="360"/>
      </w:pPr>
      <w:r>
        <w:t xml:space="preserve">Sistem mozilla firefox internet tarayıcısında eksiksiz çalışmaktadır. Bu nedenle bilgisayarınızda yok ise bu programı </w:t>
      </w:r>
      <w:hyperlink r:id="rId10" w:history="1">
        <w:r w:rsidRPr="00224003">
          <w:rPr>
            <w:rStyle w:val="Kpr"/>
          </w:rPr>
          <w:t>https://www.mozilla.org/tr/firefox/new/</w:t>
        </w:r>
      </w:hyperlink>
      <w:r>
        <w:t xml:space="preserve"> adresinden indiriniz.</w:t>
      </w:r>
    </w:p>
    <w:p w:rsidR="0052303D" w:rsidRDefault="0052303D" w:rsidP="008E4C45">
      <w:pPr>
        <w:pStyle w:val="Balk1"/>
        <w:jc w:val="both"/>
      </w:pPr>
      <w:bookmarkStart w:id="3" w:name="_Toc456950697"/>
      <w:r>
        <w:t>Sistemi kullanacak idareler hangileridir?</w:t>
      </w:r>
      <w:bookmarkEnd w:id="3"/>
    </w:p>
    <w:p w:rsidR="0052303D" w:rsidRDefault="0052303D" w:rsidP="008E4C45">
      <w:pPr>
        <w:ind w:firstLine="360"/>
        <w:jc w:val="both"/>
        <w:rPr>
          <w:rFonts w:ascii="Times New Roman" w:hAnsi="Times New Roman" w:cs="Times New Roman"/>
          <w:sz w:val="24"/>
          <w:szCs w:val="24"/>
        </w:rPr>
      </w:pPr>
    </w:p>
    <w:p w:rsidR="0052303D" w:rsidRDefault="0052303D" w:rsidP="008E4C45">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- 5</w:t>
      </w:r>
      <w:r w:rsidR="00647808" w:rsidRPr="000D4B59">
        <w:rPr>
          <w:rFonts w:ascii="Times New Roman" w:hAnsi="Times New Roman" w:cs="Times New Roman"/>
          <w:sz w:val="24"/>
          <w:szCs w:val="24"/>
        </w:rPr>
        <w:t>018 sayılı Kanun kapsamındaki kamu idareleri</w:t>
      </w:r>
      <w:r>
        <w:rPr>
          <w:rFonts w:ascii="Times New Roman" w:hAnsi="Times New Roman" w:cs="Times New Roman"/>
          <w:sz w:val="24"/>
          <w:szCs w:val="24"/>
        </w:rPr>
        <w:t>,</w:t>
      </w:r>
    </w:p>
    <w:p w:rsidR="0052303D" w:rsidRDefault="0052303D" w:rsidP="008E4C45">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- 1</w:t>
      </w:r>
      <w:r w:rsidR="00083CEF">
        <w:rPr>
          <w:rFonts w:ascii="Times New Roman" w:hAnsi="Times New Roman" w:cs="Times New Roman"/>
          <w:sz w:val="24"/>
          <w:szCs w:val="24"/>
        </w:rPr>
        <w:t xml:space="preserve">6 Eylül </w:t>
      </w:r>
      <w:r w:rsidR="00647808" w:rsidRPr="000D4B59">
        <w:rPr>
          <w:rFonts w:ascii="Times New Roman" w:hAnsi="Times New Roman" w:cs="Times New Roman"/>
          <w:sz w:val="24"/>
          <w:szCs w:val="24"/>
        </w:rPr>
        <w:t>2015 tarihli ve 29477 sayılı Resmi Gazetede yayımlanan "Genel Yönetim Malî İstatistikleri" konulu Muhasebat Genel Müdürlüğü Genel Tebliği (Sıra No: 46) ekinde yer alan diğer kurumlar</w:t>
      </w:r>
    </w:p>
    <w:p w:rsidR="0052303D" w:rsidRDefault="0052303D" w:rsidP="008E4C45">
      <w:pPr>
        <w:pStyle w:val="Balk1"/>
        <w:jc w:val="both"/>
      </w:pPr>
      <w:bookmarkStart w:id="4" w:name="_Toc456950698"/>
      <w:r w:rsidRPr="0052303D">
        <w:t>Diğer kurumlar hangi</w:t>
      </w:r>
      <w:r>
        <w:t>leridir ve yetkilendirmelerini hangi saymanlıktan yaptıracaklar?</w:t>
      </w:r>
      <w:bookmarkEnd w:id="4"/>
    </w:p>
    <w:p w:rsidR="00A83D95" w:rsidRPr="00A83D95" w:rsidRDefault="00A83D95" w:rsidP="008E4C45">
      <w:pPr>
        <w:jc w:val="both"/>
      </w:pPr>
    </w:p>
    <w:p w:rsidR="0052303D" w:rsidRDefault="0052303D" w:rsidP="008E4C45">
      <w:pPr>
        <w:shd w:val="clear" w:color="auto" w:fill="FFFFFF"/>
        <w:spacing w:before="100" w:beforeAutospacing="1" w:after="0" w:line="240" w:lineRule="auto"/>
        <w:ind w:firstLine="284"/>
        <w:jc w:val="both"/>
        <w:rPr>
          <w:rFonts w:ascii="Times New Roman" w:hAnsi="Times New Roman"/>
          <w:sz w:val="24"/>
          <w:szCs w:val="24"/>
          <w:lang w:eastAsia="tr-TR"/>
        </w:rPr>
      </w:pPr>
      <w:r w:rsidRPr="0052303D">
        <w:rPr>
          <w:rFonts w:ascii="Times New Roman" w:hAnsi="Times New Roman"/>
          <w:sz w:val="24"/>
          <w:szCs w:val="24"/>
          <w:lang w:eastAsia="tr-TR"/>
        </w:rPr>
        <w:t>Döner sermayeler hariç tüm diğer kurumlar mali istatistik anlamında ilişkili oldu</w:t>
      </w:r>
      <w:r>
        <w:rPr>
          <w:rFonts w:ascii="Times New Roman" w:hAnsi="Times New Roman"/>
          <w:sz w:val="24"/>
          <w:szCs w:val="24"/>
          <w:lang w:eastAsia="tr-TR"/>
        </w:rPr>
        <w:t>kları</w:t>
      </w:r>
      <w:r w:rsidRPr="0052303D">
        <w:rPr>
          <w:rFonts w:ascii="Times New Roman" w:hAnsi="Times New Roman"/>
          <w:sz w:val="24"/>
          <w:szCs w:val="24"/>
          <w:lang w:eastAsia="tr-TR"/>
        </w:rPr>
        <w:t xml:space="preserve"> muhasebe birimlerin</w:t>
      </w:r>
      <w:r>
        <w:rPr>
          <w:rFonts w:ascii="Times New Roman" w:hAnsi="Times New Roman"/>
          <w:sz w:val="24"/>
          <w:szCs w:val="24"/>
          <w:lang w:eastAsia="tr-TR"/>
        </w:rPr>
        <w:t>e yetkilendirme işlemleri</w:t>
      </w:r>
      <w:r w:rsidRPr="0052303D">
        <w:rPr>
          <w:rFonts w:ascii="Times New Roman" w:hAnsi="Times New Roman"/>
          <w:sz w:val="24"/>
          <w:szCs w:val="24"/>
          <w:lang w:eastAsia="tr-TR"/>
        </w:rPr>
        <w:t xml:space="preserve"> </w:t>
      </w:r>
      <w:r>
        <w:rPr>
          <w:rFonts w:ascii="Times New Roman" w:hAnsi="Times New Roman"/>
          <w:sz w:val="24"/>
          <w:szCs w:val="24"/>
          <w:lang w:eastAsia="tr-TR"/>
        </w:rPr>
        <w:t xml:space="preserve">için başvuracaklardır. Bu birimlerde “Taşıt Kurum Kullanıcısı” rolü alınacak olup veri girişleri de bu role sahip personel tarafından yapılacaktır. Ayrıca bir “Taşıt Veri giriş görevlisi yetkilendirilmesine gerek yoktur. </w:t>
      </w:r>
    </w:p>
    <w:p w:rsidR="0052303D" w:rsidRDefault="0052303D" w:rsidP="008E4C45">
      <w:pPr>
        <w:shd w:val="clear" w:color="auto" w:fill="FFFFFF"/>
        <w:spacing w:before="100" w:beforeAutospacing="1" w:after="0" w:line="240" w:lineRule="auto"/>
        <w:ind w:firstLine="284"/>
        <w:jc w:val="both"/>
        <w:rPr>
          <w:rFonts w:ascii="Times New Roman" w:hAnsi="Times New Roman"/>
          <w:sz w:val="24"/>
          <w:szCs w:val="24"/>
          <w:lang w:eastAsia="tr-TR"/>
        </w:rPr>
      </w:pPr>
      <w:r w:rsidRPr="0052303D">
        <w:rPr>
          <w:rFonts w:ascii="Times New Roman" w:hAnsi="Times New Roman"/>
          <w:sz w:val="24"/>
          <w:szCs w:val="24"/>
          <w:lang w:eastAsia="tr-TR"/>
        </w:rPr>
        <w:t>Tüm Döner Sermayeler</w:t>
      </w:r>
      <w:r>
        <w:rPr>
          <w:rFonts w:ascii="Times New Roman" w:hAnsi="Times New Roman"/>
          <w:sz w:val="24"/>
          <w:szCs w:val="24"/>
          <w:lang w:eastAsia="tr-TR"/>
        </w:rPr>
        <w:t xml:space="preserve"> ise </w:t>
      </w:r>
      <w:r w:rsidRPr="0052303D">
        <w:rPr>
          <w:rFonts w:ascii="Times New Roman" w:hAnsi="Times New Roman"/>
          <w:sz w:val="24"/>
          <w:szCs w:val="24"/>
          <w:lang w:eastAsia="tr-TR"/>
        </w:rPr>
        <w:t xml:space="preserve">TBS giriş ekranındaki linkten </w:t>
      </w:r>
      <w:r>
        <w:rPr>
          <w:rFonts w:ascii="Times New Roman" w:hAnsi="Times New Roman"/>
          <w:sz w:val="24"/>
          <w:szCs w:val="24"/>
          <w:lang w:eastAsia="tr-TR"/>
        </w:rPr>
        <w:t xml:space="preserve">yetkilendirme yapmak üzere başvuracakları saymanlıklara ulaşabilirler. </w:t>
      </w:r>
    </w:p>
    <w:p w:rsidR="0052303D" w:rsidRPr="0052303D" w:rsidRDefault="0052303D" w:rsidP="008E4C45">
      <w:pPr>
        <w:shd w:val="clear" w:color="auto" w:fill="FFFFFF"/>
        <w:spacing w:before="100" w:beforeAutospacing="1" w:after="0" w:line="240" w:lineRule="auto"/>
        <w:ind w:firstLine="284"/>
        <w:jc w:val="both"/>
        <w:rPr>
          <w:rFonts w:ascii="Times New Roman" w:hAnsi="Times New Roman"/>
          <w:b/>
          <w:sz w:val="24"/>
          <w:szCs w:val="24"/>
          <w:u w:val="single"/>
          <w:lang w:eastAsia="tr-TR"/>
        </w:rPr>
      </w:pPr>
      <w:r w:rsidRPr="0052303D">
        <w:rPr>
          <w:rFonts w:ascii="Times New Roman" w:hAnsi="Times New Roman"/>
          <w:b/>
          <w:sz w:val="24"/>
          <w:szCs w:val="24"/>
          <w:u w:val="single"/>
          <w:lang w:eastAsia="tr-TR"/>
        </w:rPr>
        <w:t>Diğer Kurumlar:</w:t>
      </w:r>
    </w:p>
    <w:p w:rsidR="0052303D" w:rsidRPr="003469AA" w:rsidRDefault="0052303D" w:rsidP="008E4C45">
      <w:pPr>
        <w:numPr>
          <w:ilvl w:val="0"/>
          <w:numId w:val="3"/>
        </w:numPr>
        <w:shd w:val="clear" w:color="auto" w:fill="FFFFFF"/>
        <w:spacing w:before="100" w:beforeAutospacing="1" w:after="0" w:line="240" w:lineRule="auto"/>
        <w:jc w:val="both"/>
        <w:rPr>
          <w:rFonts w:ascii="Arial" w:hAnsi="Arial" w:cs="Arial"/>
          <w:sz w:val="24"/>
          <w:szCs w:val="24"/>
          <w:lang w:eastAsia="tr-TR"/>
        </w:rPr>
      </w:pPr>
      <w:r w:rsidRPr="003469AA">
        <w:rPr>
          <w:rFonts w:ascii="Times New Roman" w:hAnsi="Times New Roman"/>
          <w:sz w:val="24"/>
          <w:szCs w:val="24"/>
          <w:lang w:eastAsia="tr-TR"/>
        </w:rPr>
        <w:t>Savunma Sanayi Destekleme Fonu</w:t>
      </w:r>
    </w:p>
    <w:p w:rsidR="0052303D" w:rsidRPr="003469AA" w:rsidRDefault="0052303D" w:rsidP="00424978">
      <w:pPr>
        <w:numPr>
          <w:ilvl w:val="0"/>
          <w:numId w:val="3"/>
        </w:numPr>
        <w:shd w:val="clear" w:color="auto" w:fill="FFFFFF"/>
        <w:spacing w:before="100" w:beforeAutospacing="1" w:after="0" w:line="240" w:lineRule="auto"/>
        <w:jc w:val="both"/>
        <w:rPr>
          <w:rFonts w:ascii="Arial" w:hAnsi="Arial" w:cs="Arial"/>
          <w:sz w:val="24"/>
          <w:szCs w:val="24"/>
          <w:lang w:eastAsia="tr-TR"/>
        </w:rPr>
      </w:pPr>
      <w:r w:rsidRPr="003469AA">
        <w:rPr>
          <w:rFonts w:ascii="Times New Roman" w:hAnsi="Times New Roman"/>
          <w:sz w:val="24"/>
          <w:szCs w:val="24"/>
          <w:lang w:eastAsia="tr-TR"/>
        </w:rPr>
        <w:t>Başbakanlık Sosyal Yardımlaşma ve Dayanışmayı Destekleme Fonu</w:t>
      </w:r>
    </w:p>
    <w:p w:rsidR="0052303D" w:rsidRPr="003469AA" w:rsidRDefault="0052303D" w:rsidP="008E4C45">
      <w:pPr>
        <w:numPr>
          <w:ilvl w:val="0"/>
          <w:numId w:val="3"/>
        </w:numPr>
        <w:shd w:val="clear" w:color="auto" w:fill="FFFFFF"/>
        <w:spacing w:before="100" w:beforeAutospacing="1" w:after="0" w:line="240" w:lineRule="auto"/>
        <w:jc w:val="both"/>
        <w:rPr>
          <w:rFonts w:ascii="Arial" w:hAnsi="Arial" w:cs="Arial"/>
          <w:sz w:val="24"/>
          <w:szCs w:val="24"/>
          <w:lang w:eastAsia="tr-TR"/>
        </w:rPr>
      </w:pPr>
      <w:r w:rsidRPr="003469AA">
        <w:rPr>
          <w:rFonts w:ascii="Times New Roman" w:hAnsi="Times New Roman"/>
          <w:sz w:val="24"/>
          <w:szCs w:val="24"/>
          <w:lang w:eastAsia="tr-TR"/>
        </w:rPr>
        <w:t>Özelleştirme Fonu</w:t>
      </w:r>
    </w:p>
    <w:p w:rsidR="0052303D" w:rsidRPr="003469AA" w:rsidRDefault="0052303D" w:rsidP="008E4C45">
      <w:pPr>
        <w:numPr>
          <w:ilvl w:val="0"/>
          <w:numId w:val="3"/>
        </w:numPr>
        <w:shd w:val="clear" w:color="auto" w:fill="FFFFFF"/>
        <w:spacing w:before="100" w:beforeAutospacing="1" w:after="0" w:line="240" w:lineRule="auto"/>
        <w:jc w:val="both"/>
        <w:rPr>
          <w:rFonts w:ascii="Arial" w:hAnsi="Arial" w:cs="Arial"/>
          <w:sz w:val="24"/>
          <w:szCs w:val="24"/>
          <w:lang w:eastAsia="tr-TR"/>
        </w:rPr>
      </w:pPr>
      <w:r w:rsidRPr="003469AA">
        <w:rPr>
          <w:rFonts w:ascii="Times New Roman" w:hAnsi="Times New Roman"/>
          <w:sz w:val="24"/>
          <w:szCs w:val="24"/>
          <w:lang w:eastAsia="tr-TR"/>
        </w:rPr>
        <w:t>Başbakanlık Tanıtma Fonu</w:t>
      </w:r>
    </w:p>
    <w:p w:rsidR="0052303D" w:rsidRPr="004C0CE3" w:rsidRDefault="0052303D" w:rsidP="008E4C45">
      <w:pPr>
        <w:numPr>
          <w:ilvl w:val="0"/>
          <w:numId w:val="3"/>
        </w:numPr>
        <w:shd w:val="clear" w:color="auto" w:fill="FFFFFF"/>
        <w:spacing w:before="100" w:beforeAutospacing="1" w:after="0" w:line="240" w:lineRule="auto"/>
        <w:jc w:val="both"/>
        <w:rPr>
          <w:rFonts w:ascii="Arial" w:hAnsi="Arial" w:cs="Arial"/>
          <w:b/>
          <w:sz w:val="24"/>
          <w:szCs w:val="24"/>
          <w:lang w:eastAsia="tr-TR"/>
        </w:rPr>
      </w:pPr>
      <w:r w:rsidRPr="004C0CE3">
        <w:rPr>
          <w:rFonts w:ascii="Times New Roman" w:hAnsi="Times New Roman"/>
          <w:b/>
          <w:sz w:val="24"/>
          <w:szCs w:val="24"/>
          <w:lang w:eastAsia="tr-TR"/>
        </w:rPr>
        <w:t xml:space="preserve">Tüm Döner Sermayeler </w:t>
      </w:r>
      <w:r w:rsidRPr="004C0CE3">
        <w:rPr>
          <w:rFonts w:ascii="Times New Roman" w:hAnsi="Times New Roman" w:cs="Times New Roman"/>
          <w:b/>
          <w:sz w:val="24"/>
          <w:szCs w:val="24"/>
        </w:rPr>
        <w:t>(</w:t>
      </w:r>
      <w:r>
        <w:rPr>
          <w:rFonts w:ascii="Times New Roman" w:hAnsi="Times New Roman" w:cs="Times New Roman"/>
          <w:b/>
          <w:sz w:val="24"/>
          <w:szCs w:val="24"/>
        </w:rPr>
        <w:t xml:space="preserve">TBS giriş ekranındaki linkten </w:t>
      </w:r>
      <w:r w:rsidR="00424978">
        <w:rPr>
          <w:rFonts w:ascii="Times New Roman" w:hAnsi="Times New Roman" w:cs="Times New Roman"/>
          <w:b/>
          <w:sz w:val="24"/>
          <w:szCs w:val="24"/>
        </w:rPr>
        <w:t>(</w:t>
      </w:r>
      <w:r w:rsidR="00424978" w:rsidRPr="00424978">
        <w:rPr>
          <w:rFonts w:ascii="Times New Roman" w:hAnsi="Times New Roman"/>
          <w:sz w:val="24"/>
          <w:szCs w:val="24"/>
          <w:lang w:eastAsia="tr-TR"/>
        </w:rPr>
        <w:t>www.kbs.gov.tr/TBS</w:t>
      </w:r>
      <w:r w:rsidR="00424978">
        <w:rPr>
          <w:rFonts w:ascii="Times New Roman" w:hAnsi="Times New Roman" w:cs="Times New Roman"/>
          <w:b/>
          <w:sz w:val="24"/>
          <w:szCs w:val="24"/>
        </w:rPr>
        <w:t xml:space="preserve">) </w:t>
      </w:r>
      <w:r>
        <w:rPr>
          <w:rFonts w:ascii="Times New Roman" w:hAnsi="Times New Roman" w:cs="Times New Roman"/>
          <w:b/>
          <w:sz w:val="24"/>
          <w:szCs w:val="24"/>
        </w:rPr>
        <w:t>ilgili saymanlığına ulaşabilirsiniz.)</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Avrupa Birliği Eğitim ve Gençlik Programları Merkezi Başkanlığı</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Merkezi İhale ve Finans Birimi</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Türkiye Yatırım Destek ve Tanıtım Ajansı Başkanlığı</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Tarım ve Kırsal Kalkınmayı Destekleme Kurumu</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Milli Savunma Bakanlığı Akaryakıt İkmal ve NATOPOL Tesisleri İşletme Başkanlığı</w:t>
      </w:r>
    </w:p>
    <w:p w:rsidR="0052303D" w:rsidRPr="00C95E82"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Türkiye Radyo Televizyon Kurumu</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3469AA">
        <w:rPr>
          <w:rFonts w:ascii="Times New Roman" w:hAnsi="Times New Roman"/>
          <w:sz w:val="24"/>
          <w:szCs w:val="24"/>
          <w:lang w:eastAsia="tr-TR"/>
        </w:rPr>
        <w:t>Basın İlan Kurumu Genel Müdürlüğü</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hAnsi="Times New Roman"/>
          <w:sz w:val="24"/>
          <w:szCs w:val="24"/>
          <w:lang w:eastAsia="tr-TR"/>
        </w:rPr>
        <w:t xml:space="preserve">Maliye Bakanlığı Kefalet Sandığı,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hAnsi="Times New Roman"/>
          <w:sz w:val="24"/>
          <w:szCs w:val="24"/>
          <w:lang w:eastAsia="tr-TR"/>
        </w:rPr>
        <w:t xml:space="preserve">Özel İdareler ve Belediyeler Kefalet Sandığı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hAnsi="Times New Roman"/>
          <w:sz w:val="24"/>
          <w:szCs w:val="24"/>
          <w:lang w:eastAsia="tr-TR"/>
        </w:rPr>
        <w:lastRenderedPageBreak/>
        <w:t>Vakıflar Kefalet Sandığı</w:t>
      </w:r>
    </w:p>
    <w:p w:rsidR="0052303D" w:rsidRPr="0052303D" w:rsidRDefault="0052303D" w:rsidP="008E4C45">
      <w:pPr>
        <w:numPr>
          <w:ilvl w:val="0"/>
          <w:numId w:val="3"/>
        </w:numPr>
        <w:shd w:val="clear" w:color="auto" w:fill="FFFFFF"/>
        <w:spacing w:before="100" w:beforeAutospacing="1" w:after="0" w:line="240" w:lineRule="auto"/>
        <w:jc w:val="both"/>
        <w:rPr>
          <w:rFonts w:ascii="Times New Roman" w:hAnsi="Times New Roman"/>
          <w:b/>
          <w:sz w:val="24"/>
          <w:szCs w:val="24"/>
          <w:lang w:eastAsia="tr-TR"/>
        </w:rPr>
      </w:pPr>
      <w:r w:rsidRPr="0052303D">
        <w:rPr>
          <w:rFonts w:ascii="Times New Roman" w:hAnsi="Times New Roman"/>
          <w:b/>
          <w:sz w:val="24"/>
          <w:szCs w:val="24"/>
          <w:lang w:eastAsia="tr-TR"/>
        </w:rPr>
        <w:t xml:space="preserve">Tüm Sosyal Tesisler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hAnsi="Times New Roman"/>
          <w:sz w:val="24"/>
          <w:szCs w:val="24"/>
          <w:lang w:eastAsia="tr-TR"/>
        </w:rPr>
        <w:t>Şeker Kurumu</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Güney Marmara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Bilecik, Bursa, Eskişehir İlleri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Çukurova Kalkınma Ajansı</w:t>
      </w:r>
    </w:p>
    <w:p w:rsidR="0052303D" w:rsidRP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Pr>
          <w:rFonts w:ascii="Times New Roman" w:eastAsia="Times New Roman" w:hAnsi="Times New Roman"/>
          <w:color w:val="000000"/>
          <w:sz w:val="24"/>
          <w:szCs w:val="24"/>
          <w:lang w:eastAsia="tr-TR"/>
        </w:rPr>
        <w:t>Güney Ege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Diyarbakır, Şanlıurfa İlleri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Kuzeydoğu Anadolu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İpekyolu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Doğu Akdeniz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Batı Akdeniz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İstanbul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İzmir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Serhat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Kuzey Anadolu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Orta Anadolu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Doğu Marmara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Mevlana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Zafer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Fırat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Dicle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Ahiler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Orta Karadeniz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Trakya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Doğu Karadeniz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 xml:space="preserve">Doğu Anadolu Kalkınma Ajansı </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Batı Karadeniz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eastAsia="Times New Roman" w:hAnsi="Times New Roman"/>
          <w:color w:val="000000"/>
          <w:sz w:val="24"/>
          <w:szCs w:val="24"/>
          <w:lang w:eastAsia="tr-TR"/>
        </w:rPr>
        <w:t>Ankara Kalkınma Ajansı</w:t>
      </w:r>
    </w:p>
    <w:p w:rsidR="0052303D" w:rsidRDefault="0052303D" w:rsidP="008E4C45">
      <w:pPr>
        <w:numPr>
          <w:ilvl w:val="0"/>
          <w:numId w:val="3"/>
        </w:numPr>
        <w:shd w:val="clear" w:color="auto" w:fill="FFFFFF"/>
        <w:spacing w:before="100" w:beforeAutospacing="1" w:after="0" w:line="240" w:lineRule="auto"/>
        <w:jc w:val="both"/>
        <w:rPr>
          <w:rFonts w:ascii="Times New Roman" w:hAnsi="Times New Roman"/>
          <w:sz w:val="24"/>
          <w:szCs w:val="24"/>
          <w:lang w:eastAsia="tr-TR"/>
        </w:rPr>
      </w:pPr>
      <w:r w:rsidRPr="0052303D">
        <w:rPr>
          <w:rFonts w:ascii="Times New Roman" w:hAnsi="Times New Roman"/>
          <w:sz w:val="24"/>
          <w:szCs w:val="24"/>
          <w:lang w:eastAsia="tr-TR"/>
        </w:rPr>
        <w:t>İşsizlik Sigortası Fonu</w:t>
      </w:r>
    </w:p>
    <w:p w:rsidR="0052303D" w:rsidRPr="0052303D" w:rsidRDefault="0052303D" w:rsidP="008E4C45">
      <w:pPr>
        <w:pStyle w:val="Balk1"/>
        <w:jc w:val="both"/>
      </w:pPr>
      <w:bookmarkStart w:id="5" w:name="_Toc456950699"/>
      <w:r w:rsidRPr="0052303D">
        <w:t>Sisteme hangi tür taşıtların girişleri</w:t>
      </w:r>
      <w:r>
        <w:t xml:space="preserve"> yapılacaktır?</w:t>
      </w:r>
      <w:bookmarkEnd w:id="5"/>
    </w:p>
    <w:p w:rsidR="0052303D" w:rsidRDefault="0052303D" w:rsidP="008E4C45">
      <w:pPr>
        <w:ind w:left="360"/>
        <w:jc w:val="both"/>
        <w:rPr>
          <w:rFonts w:ascii="Times New Roman" w:hAnsi="Times New Roman" w:cs="Times New Roman"/>
          <w:sz w:val="24"/>
          <w:szCs w:val="24"/>
        </w:rPr>
      </w:pPr>
    </w:p>
    <w:p w:rsidR="00273F50" w:rsidRDefault="0052303D" w:rsidP="008E4C45">
      <w:pPr>
        <w:pStyle w:val="Default"/>
        <w:ind w:firstLine="360"/>
        <w:jc w:val="both"/>
        <w:rPr>
          <w:rFonts w:ascii="Times New Roman" w:eastAsia="Times New Roman" w:hAnsi="Times New Roman" w:cs="Times New Roman"/>
          <w:bCs/>
          <w:color w:val="auto"/>
          <w:lang w:eastAsia="tr-TR"/>
        </w:rPr>
      </w:pPr>
      <w:r w:rsidRPr="00083CEF">
        <w:rPr>
          <w:rFonts w:ascii="Times New Roman" w:hAnsi="Times New Roman" w:cs="Times New Roman"/>
        </w:rPr>
        <w:t>Karayolu taşıtları (motorsuz kara taşıtları hariç)</w:t>
      </w:r>
      <w:r>
        <w:rPr>
          <w:rFonts w:ascii="Times New Roman" w:hAnsi="Times New Roman" w:cs="Times New Roman"/>
        </w:rPr>
        <w:t xml:space="preserve"> ile k</w:t>
      </w:r>
      <w:r w:rsidRPr="00083CEF">
        <w:rPr>
          <w:rFonts w:ascii="Times New Roman" w:hAnsi="Times New Roman" w:cs="Times New Roman"/>
        </w:rPr>
        <w:t>iralama yoluyla edinilen taşıtlar Sisteme giriş yapılacaktır.</w:t>
      </w:r>
      <w:r>
        <w:rPr>
          <w:rFonts w:ascii="Times New Roman" w:hAnsi="Times New Roman" w:cs="Times New Roman"/>
        </w:rPr>
        <w:t xml:space="preserve"> </w:t>
      </w:r>
      <w:r w:rsidRPr="008B5568">
        <w:rPr>
          <w:rFonts w:ascii="Times New Roman" w:hAnsi="Times New Roman" w:cs="Times New Roman"/>
          <w:b/>
        </w:rPr>
        <w:t>İş makinelerinin girişi yapılmayacaktır</w:t>
      </w:r>
      <w:r>
        <w:rPr>
          <w:rFonts w:ascii="Times New Roman" w:hAnsi="Times New Roman" w:cs="Times New Roman"/>
        </w:rPr>
        <w:t>.</w:t>
      </w:r>
      <w:r w:rsidR="00273F50">
        <w:rPr>
          <w:rFonts w:ascii="Times New Roman" w:hAnsi="Times New Roman" w:cs="Times New Roman"/>
        </w:rPr>
        <w:t xml:space="preserve"> </w:t>
      </w:r>
      <w:r w:rsidR="00273F50">
        <w:rPr>
          <w:rFonts w:ascii="Times New Roman" w:eastAsia="Times New Roman" w:hAnsi="Times New Roman" w:cs="Times New Roman"/>
          <w:bCs/>
          <w:color w:val="auto"/>
          <w:lang w:eastAsia="tr-TR"/>
        </w:rPr>
        <w:t>Hava, deniz ve demiryolu taşıtları kapsamda değildir.</w:t>
      </w:r>
    </w:p>
    <w:p w:rsidR="008E4C45" w:rsidRDefault="008E4C45" w:rsidP="008E4C45">
      <w:pPr>
        <w:pStyle w:val="Balk1"/>
        <w:jc w:val="both"/>
      </w:pPr>
      <w:bookmarkStart w:id="6" w:name="_Toc456950700"/>
      <w:r w:rsidRPr="008E4C45">
        <w:rPr>
          <w:bCs w:val="0"/>
        </w:rPr>
        <w:t>Taşıt olmayan harcama birimi veya kurumların rol alması gerekli midir</w:t>
      </w:r>
      <w:r w:rsidRPr="008E4C45">
        <w:t>?</w:t>
      </w:r>
      <w:bookmarkEnd w:id="6"/>
    </w:p>
    <w:p w:rsidR="00FC6CC0" w:rsidRDefault="00FC6CC0" w:rsidP="008E4C45">
      <w:pPr>
        <w:ind w:firstLine="360"/>
        <w:jc w:val="both"/>
        <w:rPr>
          <w:rFonts w:ascii="Times New Roman" w:hAnsi="Times New Roman" w:cs="Times New Roman"/>
          <w:color w:val="000000"/>
          <w:sz w:val="24"/>
          <w:szCs w:val="24"/>
        </w:rPr>
      </w:pPr>
    </w:p>
    <w:p w:rsidR="008E4C45" w:rsidRDefault="008E4C45" w:rsidP="008E4C45">
      <w:pPr>
        <w:ind w:firstLine="360"/>
        <w:jc w:val="both"/>
        <w:rPr>
          <w:rFonts w:ascii="Times New Roman" w:hAnsi="Times New Roman" w:cs="Times New Roman"/>
          <w:color w:val="000000"/>
          <w:sz w:val="24"/>
          <w:szCs w:val="24"/>
        </w:rPr>
      </w:pPr>
      <w:r w:rsidRPr="008E4C45">
        <w:rPr>
          <w:rFonts w:ascii="Times New Roman" w:hAnsi="Times New Roman" w:cs="Times New Roman"/>
          <w:color w:val="000000"/>
          <w:sz w:val="24"/>
          <w:szCs w:val="24"/>
        </w:rPr>
        <w:t>Herhangi bir taşıtı bulunmayan harcama birimlerinde veya kurumlarda rol alınması ve veri girişi yapılmasına gerek yoktur. Ancak kiralık taşıtı bulunan birimler her halükarda rol alacak veri girişi yapacaklardır.</w:t>
      </w:r>
    </w:p>
    <w:p w:rsidR="00FC6CC0" w:rsidRDefault="00FC6CC0" w:rsidP="00FC6CC0">
      <w:pPr>
        <w:pStyle w:val="Balk1"/>
      </w:pPr>
      <w:bookmarkStart w:id="7" w:name="_Toc456950701"/>
      <w:r w:rsidRPr="008E4C45">
        <w:t>T</w:t>
      </w:r>
      <w:r>
        <w:t>B</w:t>
      </w:r>
      <w:r w:rsidR="00F52C95">
        <w:t>S ile Taşınır Kayıt ve Yönetim S</w:t>
      </w:r>
      <w:r>
        <w:t>istemi (TKYS) arasında nasıl bir ilişki mevcut?</w:t>
      </w:r>
      <w:bookmarkEnd w:id="7"/>
      <w:r>
        <w:t xml:space="preserve"> </w:t>
      </w:r>
    </w:p>
    <w:p w:rsidR="00FC6CC0" w:rsidRDefault="00FC6CC0" w:rsidP="00FC6CC0">
      <w:pPr>
        <w:rPr>
          <w:rFonts w:ascii="Times New Roman" w:hAnsi="Times New Roman" w:cs="Times New Roman"/>
          <w:color w:val="000000"/>
          <w:sz w:val="24"/>
          <w:szCs w:val="24"/>
        </w:rPr>
      </w:pPr>
    </w:p>
    <w:p w:rsidR="00FC6CC0" w:rsidRPr="00FC6CC0" w:rsidRDefault="00FC6CC0" w:rsidP="00FC6CC0">
      <w:pPr>
        <w:ind w:firstLine="360"/>
      </w:pPr>
      <w:proofErr w:type="spellStart"/>
      <w:r>
        <w:rPr>
          <w:rFonts w:ascii="Times New Roman" w:hAnsi="Times New Roman" w:cs="Times New Roman"/>
          <w:color w:val="000000"/>
          <w:sz w:val="24"/>
          <w:szCs w:val="24"/>
        </w:rPr>
        <w:t>TBS’nin</w:t>
      </w:r>
      <w:proofErr w:type="spellEnd"/>
      <w:r w:rsidRPr="00FC6CC0">
        <w:rPr>
          <w:rFonts w:ascii="Times New Roman" w:hAnsi="Times New Roman" w:cs="Times New Roman"/>
          <w:color w:val="000000"/>
          <w:sz w:val="24"/>
          <w:szCs w:val="24"/>
        </w:rPr>
        <w:t xml:space="preserve"> TKYS ile </w:t>
      </w:r>
      <w:r>
        <w:rPr>
          <w:rFonts w:ascii="Times New Roman" w:hAnsi="Times New Roman" w:cs="Times New Roman"/>
          <w:color w:val="000000"/>
          <w:sz w:val="24"/>
          <w:szCs w:val="24"/>
        </w:rPr>
        <w:t>doğrudan bir bağlantısı yoktur.</w:t>
      </w:r>
    </w:p>
    <w:p w:rsidR="00FC6CC0" w:rsidRDefault="00FC6CC0" w:rsidP="00FC6CC0">
      <w:pPr>
        <w:pStyle w:val="Balk1"/>
      </w:pPr>
      <w:bookmarkStart w:id="8" w:name="_Toc456950702"/>
      <w:r>
        <w:lastRenderedPageBreak/>
        <w:t>“Taşıt Veri Giriş Görevlileri Taşınır Kayıt Yetkililerinden mi görevlendirilecek”</w:t>
      </w:r>
      <w:bookmarkEnd w:id="8"/>
      <w:r w:rsidRPr="008E4C45">
        <w:t xml:space="preserve"> </w:t>
      </w:r>
    </w:p>
    <w:p w:rsidR="00FC6CC0" w:rsidRPr="00FC6CC0" w:rsidRDefault="00FC6CC0" w:rsidP="00FC6CC0">
      <w:pPr>
        <w:ind w:left="360"/>
        <w:jc w:val="both"/>
        <w:rPr>
          <w:rFonts w:ascii="Times New Roman" w:hAnsi="Times New Roman" w:cs="Times New Roman"/>
          <w:color w:val="000000"/>
          <w:sz w:val="24"/>
          <w:szCs w:val="24"/>
        </w:rPr>
      </w:pPr>
    </w:p>
    <w:p w:rsidR="00FC6CC0" w:rsidRPr="00FC6CC0" w:rsidRDefault="00FC6CC0" w:rsidP="00FC6CC0">
      <w:pPr>
        <w:ind w:firstLine="360"/>
        <w:jc w:val="both"/>
        <w:rPr>
          <w:rFonts w:ascii="Times New Roman" w:hAnsi="Times New Roman" w:cs="Times New Roman"/>
          <w:color w:val="000000"/>
          <w:sz w:val="24"/>
          <w:szCs w:val="24"/>
        </w:rPr>
      </w:pPr>
      <w:r w:rsidRPr="00FC6CC0">
        <w:rPr>
          <w:rFonts w:ascii="Times New Roman" w:hAnsi="Times New Roman" w:cs="Times New Roman"/>
          <w:color w:val="000000"/>
          <w:sz w:val="24"/>
          <w:szCs w:val="24"/>
        </w:rPr>
        <w:t xml:space="preserve">Taşıt tescil kaydının var olduğu harcama biriminde var olan </w:t>
      </w:r>
      <w:r w:rsidRPr="00FC6CC0">
        <w:rPr>
          <w:rFonts w:ascii="Times New Roman" w:hAnsi="Times New Roman" w:cs="Times New Roman"/>
          <w:b/>
          <w:color w:val="000000"/>
          <w:sz w:val="24"/>
          <w:szCs w:val="24"/>
        </w:rPr>
        <w:t>taşıtlara ait bilgiye haiz ve taşıtlara ait maliyet detaylarının giriş ve takibini yapacak personelin</w:t>
      </w:r>
      <w:r w:rsidRPr="00FC6CC0">
        <w:rPr>
          <w:rFonts w:ascii="Times New Roman" w:hAnsi="Times New Roman" w:cs="Times New Roman"/>
          <w:color w:val="000000"/>
          <w:sz w:val="24"/>
          <w:szCs w:val="24"/>
        </w:rPr>
        <w:t xml:space="preserve"> “Taşıt Veri Giriş </w:t>
      </w:r>
      <w:proofErr w:type="spellStart"/>
      <w:r w:rsidRPr="00FC6CC0">
        <w:rPr>
          <w:rFonts w:ascii="Times New Roman" w:hAnsi="Times New Roman" w:cs="Times New Roman"/>
          <w:color w:val="000000"/>
          <w:sz w:val="24"/>
          <w:szCs w:val="24"/>
        </w:rPr>
        <w:t>Görevli”si</w:t>
      </w:r>
      <w:proofErr w:type="spellEnd"/>
      <w:r w:rsidRPr="00FC6CC0">
        <w:rPr>
          <w:rFonts w:ascii="Times New Roman" w:hAnsi="Times New Roman" w:cs="Times New Roman"/>
          <w:color w:val="000000"/>
          <w:sz w:val="24"/>
          <w:szCs w:val="24"/>
        </w:rPr>
        <w:t xml:space="preserve"> olarak yetkilendirilmesi gerekmekte; aslen </w:t>
      </w:r>
      <w:proofErr w:type="spellStart"/>
      <w:r w:rsidRPr="00FC6CC0">
        <w:rPr>
          <w:rFonts w:ascii="Times New Roman" w:hAnsi="Times New Roman" w:cs="Times New Roman"/>
          <w:color w:val="000000"/>
          <w:sz w:val="24"/>
          <w:szCs w:val="24"/>
        </w:rPr>
        <w:t>TBS’nin</w:t>
      </w:r>
      <w:proofErr w:type="spellEnd"/>
      <w:r w:rsidRPr="00FC6CC0">
        <w:rPr>
          <w:rFonts w:ascii="Times New Roman" w:hAnsi="Times New Roman" w:cs="Times New Roman"/>
          <w:color w:val="000000"/>
          <w:sz w:val="24"/>
          <w:szCs w:val="24"/>
        </w:rPr>
        <w:t xml:space="preserve"> TKYS ile doğrudan bir bağlantısı olmamakla birlikte bu role idarece istenilmesi durumunda (yukarıdaki bilgiye sahip ise) Taşınır Kayıt Yetkilisi “Taşıt Veri Giriş </w:t>
      </w:r>
      <w:proofErr w:type="spellStart"/>
      <w:r w:rsidRPr="00FC6CC0">
        <w:rPr>
          <w:rFonts w:ascii="Times New Roman" w:hAnsi="Times New Roman" w:cs="Times New Roman"/>
          <w:color w:val="000000"/>
          <w:sz w:val="24"/>
          <w:szCs w:val="24"/>
        </w:rPr>
        <w:t>Görevli”si</w:t>
      </w:r>
      <w:proofErr w:type="spellEnd"/>
      <w:r w:rsidRPr="00FC6CC0">
        <w:rPr>
          <w:rFonts w:ascii="Times New Roman" w:hAnsi="Times New Roman" w:cs="Times New Roman"/>
          <w:color w:val="000000"/>
          <w:sz w:val="24"/>
          <w:szCs w:val="24"/>
        </w:rPr>
        <w:t xml:space="preserve"> olarak yetkilendirilebilir.</w:t>
      </w:r>
    </w:p>
    <w:p w:rsidR="00945FAC" w:rsidRDefault="00945FAC" w:rsidP="00945FAC">
      <w:pPr>
        <w:pStyle w:val="Balk1"/>
        <w:jc w:val="both"/>
      </w:pPr>
      <w:bookmarkStart w:id="9" w:name="_Toc456950703"/>
      <w:r>
        <w:t>Tüm harcama birimlerinde ya da il, bölge gibi müdürlüklerimizde “Taşıt Kurum Kullanıcısı” yetkilendirilecek mi?</w:t>
      </w:r>
      <w:bookmarkEnd w:id="9"/>
      <w:r>
        <w:t xml:space="preserve"> </w:t>
      </w:r>
    </w:p>
    <w:p w:rsidR="00945FAC" w:rsidRPr="00FC6CC0" w:rsidRDefault="00945FAC" w:rsidP="00FC6CC0">
      <w:pPr>
        <w:ind w:firstLine="360"/>
        <w:jc w:val="both"/>
        <w:rPr>
          <w:rFonts w:ascii="Times New Roman" w:hAnsi="Times New Roman" w:cs="Times New Roman"/>
          <w:color w:val="000000"/>
          <w:sz w:val="24"/>
          <w:szCs w:val="24"/>
        </w:rPr>
      </w:pPr>
    </w:p>
    <w:p w:rsidR="00945FAC" w:rsidRPr="00FC6CC0" w:rsidRDefault="00945FAC" w:rsidP="00FC6CC0">
      <w:pPr>
        <w:ind w:firstLine="360"/>
        <w:jc w:val="both"/>
        <w:rPr>
          <w:rFonts w:ascii="Times New Roman" w:hAnsi="Times New Roman" w:cs="Times New Roman"/>
          <w:color w:val="000000"/>
          <w:sz w:val="24"/>
          <w:szCs w:val="24"/>
        </w:rPr>
      </w:pPr>
      <w:r w:rsidRPr="00FC6CC0">
        <w:rPr>
          <w:rFonts w:ascii="Times New Roman" w:hAnsi="Times New Roman" w:cs="Times New Roman"/>
          <w:color w:val="000000"/>
          <w:sz w:val="24"/>
          <w:szCs w:val="24"/>
        </w:rPr>
        <w:t xml:space="preserve">“Taşıt Kurum Kullanıcısı” rolüne sahip personel; kurumlarında girilmiş verileri </w:t>
      </w:r>
      <w:proofErr w:type="gramStart"/>
      <w:r w:rsidRPr="00FC6CC0">
        <w:rPr>
          <w:rFonts w:ascii="Times New Roman" w:hAnsi="Times New Roman" w:cs="Times New Roman"/>
          <w:color w:val="000000"/>
          <w:sz w:val="24"/>
          <w:szCs w:val="24"/>
        </w:rPr>
        <w:t>konsolide</w:t>
      </w:r>
      <w:proofErr w:type="gramEnd"/>
      <w:r w:rsidRPr="00FC6CC0">
        <w:rPr>
          <w:rFonts w:ascii="Times New Roman" w:hAnsi="Times New Roman" w:cs="Times New Roman"/>
          <w:color w:val="000000"/>
          <w:sz w:val="24"/>
          <w:szCs w:val="24"/>
        </w:rPr>
        <w:t xml:space="preserve"> olarak gören ve rapor alabilen yetkiye sahip olup; her harcama biriminde değil Kurum merkezlerinde yetkilendirilmesi yeterlidir. Bu rol tek bir kişi değil birden fazla personele de verilebilir. Burada </w:t>
      </w:r>
      <w:proofErr w:type="gramStart"/>
      <w:r w:rsidRPr="00FC6CC0">
        <w:rPr>
          <w:rFonts w:ascii="Times New Roman" w:hAnsi="Times New Roman" w:cs="Times New Roman"/>
          <w:color w:val="000000"/>
          <w:sz w:val="24"/>
          <w:szCs w:val="24"/>
        </w:rPr>
        <w:t>kriter</w:t>
      </w:r>
      <w:proofErr w:type="gramEnd"/>
      <w:r w:rsidRPr="00FC6CC0">
        <w:rPr>
          <w:rFonts w:ascii="Times New Roman" w:hAnsi="Times New Roman" w:cs="Times New Roman"/>
          <w:color w:val="000000"/>
          <w:sz w:val="24"/>
          <w:szCs w:val="24"/>
        </w:rPr>
        <w:t xml:space="preserve">; bu rapor ve bilgileri görmesi gereken personel yada birim sayısıdır. Örneğin; Gazi Üniversite Strateji Geliştirme Dairesi Başkanlığı ile İdari ve Mali İşler Dairesi Başkanlığında ayrı ayrı farklı iki personele “Taşıt Kurum Kullanıcısı” rolü verilebilir. </w:t>
      </w:r>
    </w:p>
    <w:p w:rsidR="0052303D" w:rsidRDefault="0052303D" w:rsidP="008E4C45">
      <w:pPr>
        <w:pStyle w:val="Balk1"/>
        <w:jc w:val="both"/>
      </w:pPr>
      <w:bookmarkStart w:id="10" w:name="_Toc456950704"/>
      <w:r w:rsidRPr="0052303D">
        <w:t>S</w:t>
      </w:r>
      <w:r>
        <w:t>isteme kiralık araç girişleri yapılacak mı?</w:t>
      </w:r>
      <w:bookmarkEnd w:id="10"/>
      <w:r>
        <w:t xml:space="preserve"> </w:t>
      </w:r>
    </w:p>
    <w:p w:rsidR="0052303D" w:rsidRPr="0052303D" w:rsidRDefault="0052303D" w:rsidP="008E4C45">
      <w:pPr>
        <w:jc w:val="both"/>
      </w:pPr>
    </w:p>
    <w:p w:rsidR="0052303D" w:rsidRDefault="0052303D" w:rsidP="008E4C45">
      <w:pPr>
        <w:ind w:firstLine="360"/>
        <w:jc w:val="both"/>
        <w:rPr>
          <w:rFonts w:ascii="Times New Roman" w:hAnsi="Times New Roman" w:cs="Times New Roman"/>
          <w:sz w:val="24"/>
          <w:szCs w:val="24"/>
        </w:rPr>
      </w:pPr>
      <w:r w:rsidRPr="00083CEF">
        <w:rPr>
          <w:rFonts w:ascii="Times New Roman" w:hAnsi="Times New Roman" w:cs="Times New Roman"/>
          <w:sz w:val="24"/>
          <w:szCs w:val="24"/>
        </w:rPr>
        <w:t>Karayolu taşıtları (motorsuz kara taşıtları hariç)</w:t>
      </w:r>
      <w:r>
        <w:rPr>
          <w:rFonts w:ascii="Times New Roman" w:hAnsi="Times New Roman" w:cs="Times New Roman"/>
          <w:sz w:val="24"/>
          <w:szCs w:val="24"/>
        </w:rPr>
        <w:t xml:space="preserve"> ile k</w:t>
      </w:r>
      <w:r w:rsidRPr="00083CEF">
        <w:rPr>
          <w:rFonts w:ascii="Times New Roman" w:hAnsi="Times New Roman" w:cs="Times New Roman"/>
          <w:sz w:val="24"/>
          <w:szCs w:val="24"/>
        </w:rPr>
        <w:t>iralama yoluyla edinilen taşıtlar Sisteme giriş yapılacaktır.</w:t>
      </w:r>
      <w:r>
        <w:rPr>
          <w:rFonts w:ascii="Times New Roman" w:hAnsi="Times New Roman" w:cs="Times New Roman"/>
          <w:sz w:val="24"/>
          <w:szCs w:val="24"/>
        </w:rPr>
        <w:t xml:space="preserve"> İş makinelerinin girişi yapılmayacaktır.</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sz w:val="24"/>
          <w:szCs w:val="24"/>
        </w:rPr>
        <w:t>Kiralık araç girişleri ise yapılan sözleşmeye göre girilecektir. Sözleşmeye göre aracın;</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Şöförlü</w:t>
      </w:r>
      <w:proofErr w:type="spellEnd"/>
      <w:r>
        <w:rPr>
          <w:rFonts w:ascii="Times New Roman" w:hAnsi="Times New Roman" w:cs="Times New Roman"/>
          <w:sz w:val="24"/>
          <w:szCs w:val="24"/>
        </w:rPr>
        <w:t xml:space="preserve"> kiralanması durumunda “şoförlü” yok ise “şoförsüz” olarak seçilmesi,</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sz w:val="24"/>
          <w:szCs w:val="24"/>
        </w:rPr>
        <w:t>* Günlük, aylık veya yıllık kiralama ise uygun durumun seçilmesi,</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sz w:val="24"/>
          <w:szCs w:val="24"/>
        </w:rPr>
        <w:t>*Günlük ise kaç günlük, aylık ise kaç aylık, yıllık ise kaç yıllık kiralandığının girilmesi,</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sz w:val="24"/>
          <w:szCs w:val="24"/>
        </w:rPr>
        <w:t>* toplamda taşıta ait tam olarak bu sürede (</w:t>
      </w:r>
      <w:proofErr w:type="spellStart"/>
      <w:r>
        <w:rPr>
          <w:rFonts w:ascii="Times New Roman" w:hAnsi="Times New Roman" w:cs="Times New Roman"/>
          <w:sz w:val="24"/>
          <w:szCs w:val="24"/>
        </w:rPr>
        <w:t>resime</w:t>
      </w:r>
      <w:proofErr w:type="spellEnd"/>
      <w:r>
        <w:rPr>
          <w:rFonts w:ascii="Times New Roman" w:hAnsi="Times New Roman" w:cs="Times New Roman"/>
          <w:sz w:val="24"/>
          <w:szCs w:val="24"/>
        </w:rPr>
        <w:t xml:space="preserve"> göre 20 ay için) ne kadar kira bedeli ödeneceği,</w:t>
      </w:r>
    </w:p>
    <w:p w:rsidR="00D63439" w:rsidRDefault="00D63439" w:rsidP="00D63439">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KİK numarası girilir. </w:t>
      </w:r>
    </w:p>
    <w:p w:rsidR="00D63439" w:rsidRPr="00D63439" w:rsidRDefault="00D63439" w:rsidP="00D63439">
      <w:pPr>
        <w:ind w:firstLine="360"/>
        <w:jc w:val="both"/>
        <w:rPr>
          <w:rFonts w:ascii="Times New Roman" w:hAnsi="Times New Roman" w:cs="Times New Roman"/>
          <w:sz w:val="16"/>
          <w:szCs w:val="16"/>
        </w:rPr>
      </w:pPr>
      <w:r w:rsidRPr="00D63439">
        <w:rPr>
          <w:rFonts w:ascii="Times New Roman" w:hAnsi="Times New Roman" w:cs="Times New Roman"/>
          <w:sz w:val="16"/>
          <w:szCs w:val="16"/>
        </w:rPr>
        <w:t>Sistem toplam maliyeti gerektiğinde aylık gerektiğinde yıllık gerektiğinde de yıllık şekilde otomatik olarak kullanacak şekilde düzenlemeler yapacaktır.</w:t>
      </w:r>
    </w:p>
    <w:p w:rsidR="00D63439" w:rsidRDefault="00D63439" w:rsidP="008E4C45">
      <w:pPr>
        <w:ind w:firstLine="36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887944" cy="1685677"/>
            <wp:effectExtent l="0" t="0" r="0" b="0"/>
            <wp:docPr id="1" name="Resim 1" descr="C:\Users\ggozcu\Desktop\kiralık ara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zcu\Desktop\kiralık araç.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8105" cy="1685747"/>
                    </a:xfrm>
                    <a:prstGeom prst="rect">
                      <a:avLst/>
                    </a:prstGeom>
                    <a:noFill/>
                    <a:ln>
                      <a:noFill/>
                    </a:ln>
                  </pic:spPr>
                </pic:pic>
              </a:graphicData>
            </a:graphic>
          </wp:inline>
        </w:drawing>
      </w:r>
    </w:p>
    <w:p w:rsidR="004C4C36" w:rsidRDefault="004C4C36" w:rsidP="004C4C36">
      <w:pPr>
        <w:pStyle w:val="Balk1"/>
      </w:pPr>
      <w:bookmarkStart w:id="11" w:name="_Toc454888544"/>
      <w:bookmarkStart w:id="12" w:name="_Toc456950705"/>
      <w:r>
        <w:lastRenderedPageBreak/>
        <w:t>Kiralık araçları yakıt dışı giderleri sözleşme ile ilgili şirket tarafından karşılanıyorsa gider kaydı nasıl yapılacak?</w:t>
      </w:r>
      <w:bookmarkEnd w:id="11"/>
      <w:bookmarkEnd w:id="12"/>
    </w:p>
    <w:p w:rsidR="004C4C36" w:rsidRPr="00E9431B" w:rsidRDefault="004C4C36" w:rsidP="004C4C36"/>
    <w:p w:rsidR="004C4C36" w:rsidRPr="00E9431B" w:rsidRDefault="004C4C36" w:rsidP="004C4C36">
      <w:pPr>
        <w:ind w:firstLine="360"/>
        <w:rPr>
          <w:rFonts w:ascii="Times New Roman" w:hAnsi="Times New Roman" w:cs="Times New Roman"/>
          <w:sz w:val="24"/>
          <w:szCs w:val="24"/>
        </w:rPr>
      </w:pPr>
      <w:r w:rsidRPr="00E9431B">
        <w:rPr>
          <w:rFonts w:ascii="Times New Roman" w:hAnsi="Times New Roman" w:cs="Times New Roman"/>
          <w:sz w:val="24"/>
          <w:szCs w:val="24"/>
        </w:rPr>
        <w:t>Sözleşmesinde yakıt dışı giderlerin ilgili firma tarafından karşılanması durumunda sadece yakıt gider kalemi doldurulacak, diğer giderler sözleşme bedelinde var olduğundan girilmeyecektir.</w:t>
      </w:r>
    </w:p>
    <w:p w:rsidR="004C4C36" w:rsidRDefault="004C4C36" w:rsidP="004C4C36">
      <w:pPr>
        <w:pStyle w:val="Balk1"/>
      </w:pPr>
      <w:bookmarkStart w:id="13" w:name="_Toc454888545"/>
      <w:bookmarkStart w:id="14" w:name="_Toc456950706"/>
      <w:r>
        <w:t>Valilikler ile Kaymakamlıklara il özel idaresi, birlik vb. den alınarak makam hizmetinde kullanılan araçlar</w:t>
      </w:r>
      <w:r w:rsidR="005B4439">
        <w:t xml:space="preserve"> ile döner sermayelerce alınarak bağlı </w:t>
      </w:r>
      <w:proofErr w:type="gramStart"/>
      <w:r w:rsidR="005B4439">
        <w:t xml:space="preserve">bulundukları </w:t>
      </w:r>
      <w:r>
        <w:t xml:space="preserve"> </w:t>
      </w:r>
      <w:r w:rsidR="005B4439">
        <w:t>Kuruma</w:t>
      </w:r>
      <w:proofErr w:type="gramEnd"/>
      <w:r w:rsidR="005B4439">
        <w:t xml:space="preserve"> kullanılmak üzere tahsis edilen araçlar </w:t>
      </w:r>
      <w:r>
        <w:t>hangi birimde kaydedilecek.</w:t>
      </w:r>
      <w:bookmarkEnd w:id="13"/>
      <w:bookmarkEnd w:id="14"/>
    </w:p>
    <w:p w:rsidR="005B4439" w:rsidRDefault="005B4439" w:rsidP="004C4C36">
      <w:pPr>
        <w:ind w:firstLine="360"/>
        <w:jc w:val="both"/>
        <w:rPr>
          <w:rFonts w:ascii="Times New Roman" w:hAnsi="Times New Roman" w:cs="Times New Roman"/>
          <w:sz w:val="24"/>
          <w:szCs w:val="24"/>
        </w:rPr>
      </w:pPr>
    </w:p>
    <w:p w:rsidR="005B4439" w:rsidRDefault="005B4439" w:rsidP="005B4439">
      <w:pPr>
        <w:ind w:firstLine="360"/>
        <w:jc w:val="both"/>
        <w:rPr>
          <w:rFonts w:ascii="Times New Roman" w:hAnsi="Times New Roman" w:cs="Times New Roman"/>
          <w:sz w:val="24"/>
          <w:szCs w:val="24"/>
        </w:rPr>
      </w:pPr>
      <w:r>
        <w:rPr>
          <w:rFonts w:ascii="Times New Roman" w:hAnsi="Times New Roman" w:cs="Times New Roman"/>
          <w:sz w:val="24"/>
          <w:szCs w:val="24"/>
        </w:rPr>
        <w:t>A- Valilikler ile Kaymakamlıklarda makam aracı olmadığı için makam hizmetinde kullanılacak aracın, il özel idaresi, birlik vb. birimlerin kaynaklarından alınan araçlar ile yapılması, döner sermayeler tarafından alınmış veya kiralanmış araçların bağlı olukları kurumlarca kullanılması halinde, ayrıca giderlerinin de yine valilikler, kaymakamlık ve ilgili kurumlarınca karşılanması halinde;</w:t>
      </w:r>
    </w:p>
    <w:p w:rsidR="005B4439" w:rsidRDefault="005B4439" w:rsidP="005B4439">
      <w:pPr>
        <w:ind w:firstLine="360"/>
        <w:jc w:val="both"/>
        <w:rPr>
          <w:rFonts w:ascii="Times New Roman" w:hAnsi="Times New Roman" w:cs="Times New Roman"/>
          <w:sz w:val="24"/>
          <w:szCs w:val="24"/>
        </w:rPr>
      </w:pPr>
      <w:r>
        <w:rPr>
          <w:rFonts w:ascii="Times New Roman" w:hAnsi="Times New Roman" w:cs="Times New Roman"/>
          <w:sz w:val="24"/>
          <w:szCs w:val="24"/>
        </w:rPr>
        <w:t xml:space="preserve"> a) bu araçların trafik tescil kaydının üzerinde olduğu birim tarafından kaydı yapılarak yine taşıt kayıt işlemleri ile ilgili menüden elden çıkarma işlemine tabi tutularak elden çıkarma şekli olarak </w:t>
      </w:r>
      <w:r>
        <w:rPr>
          <w:rFonts w:ascii="Arial" w:hAnsi="Arial" w:cs="Arial"/>
          <w:color w:val="FF0000"/>
          <w:sz w:val="21"/>
          <w:szCs w:val="21"/>
        </w:rPr>
        <w:t>"</w:t>
      </w:r>
      <w:r>
        <w:rPr>
          <w:rFonts w:ascii="Times New Roman" w:hAnsi="Times New Roman" w:cs="Times New Roman"/>
          <w:color w:val="FF0000"/>
          <w:sz w:val="24"/>
          <w:szCs w:val="24"/>
        </w:rPr>
        <w:t>geçici tahsis yoluyla çıkış"</w:t>
      </w:r>
      <w:r>
        <w:rPr>
          <w:rFonts w:ascii="Times New Roman" w:hAnsi="Times New Roman" w:cs="Times New Roman"/>
          <w:sz w:val="24"/>
          <w:szCs w:val="24"/>
        </w:rPr>
        <w:t xml:space="preserve"> seçerek araçlarının pasif olmalarını sağlamaları,</w:t>
      </w:r>
    </w:p>
    <w:p w:rsidR="005B4439" w:rsidRDefault="005B4439" w:rsidP="005B4439">
      <w:pPr>
        <w:ind w:firstLine="360"/>
        <w:jc w:val="both"/>
        <w:rPr>
          <w:rFonts w:ascii="Times New Roman" w:hAnsi="Times New Roman" w:cs="Times New Roman"/>
          <w:sz w:val="24"/>
          <w:szCs w:val="24"/>
        </w:rPr>
      </w:pPr>
      <w:r>
        <w:rPr>
          <w:rFonts w:ascii="Times New Roman" w:hAnsi="Times New Roman" w:cs="Times New Roman"/>
          <w:sz w:val="24"/>
          <w:szCs w:val="24"/>
        </w:rPr>
        <w:t>b) Söz konusu valilikler, kaymakamlıklar ile döner sermayenin bağlı olduğu kurumlarca; taşıtın asli sahibi birimde pasif hale getirilen bu taşıtı edinme şekli olarak “geçici tahsis” işlem seçeneği ile kayda almaları,</w:t>
      </w:r>
    </w:p>
    <w:p w:rsidR="005B4439" w:rsidRDefault="005B4439" w:rsidP="005B4439">
      <w:pPr>
        <w:ind w:firstLine="360"/>
        <w:jc w:val="both"/>
        <w:rPr>
          <w:rFonts w:ascii="Times New Roman" w:hAnsi="Times New Roman" w:cs="Times New Roman"/>
          <w:sz w:val="24"/>
          <w:szCs w:val="24"/>
        </w:rPr>
      </w:pPr>
      <w:r>
        <w:rPr>
          <w:rFonts w:ascii="Times New Roman" w:hAnsi="Times New Roman" w:cs="Times New Roman"/>
          <w:sz w:val="24"/>
          <w:szCs w:val="24"/>
        </w:rPr>
        <w:t xml:space="preserve">c) Taşıt il özel idaresi, birlik vb. ile döner sermayeye iade edildiğinde ise elden çıkarma şekli olarak  </w:t>
      </w:r>
      <w:r>
        <w:rPr>
          <w:rFonts w:ascii="Times New Roman" w:hAnsi="Times New Roman" w:cs="Times New Roman"/>
          <w:color w:val="FF0000"/>
          <w:sz w:val="24"/>
          <w:szCs w:val="24"/>
        </w:rPr>
        <w:t xml:space="preserve">"geçici tahsis alınan taşıtın iadesi" </w:t>
      </w:r>
      <w:r>
        <w:rPr>
          <w:rFonts w:ascii="Times New Roman" w:hAnsi="Times New Roman" w:cs="Times New Roman"/>
          <w:sz w:val="24"/>
          <w:szCs w:val="24"/>
        </w:rPr>
        <w:t>pasif hale getirilmesi,</w:t>
      </w:r>
    </w:p>
    <w:p w:rsidR="005B4439" w:rsidRDefault="005B4439" w:rsidP="005B4439">
      <w:pPr>
        <w:ind w:firstLine="360"/>
        <w:jc w:val="both"/>
        <w:rPr>
          <w:rFonts w:ascii="Times New Roman" w:hAnsi="Times New Roman" w:cs="Times New Roman"/>
          <w:sz w:val="24"/>
          <w:szCs w:val="24"/>
        </w:rPr>
      </w:pPr>
      <w:r>
        <w:rPr>
          <w:rFonts w:ascii="Times New Roman" w:hAnsi="Times New Roman" w:cs="Times New Roman"/>
          <w:sz w:val="24"/>
          <w:szCs w:val="24"/>
        </w:rPr>
        <w:t xml:space="preserve">d) Taşıtı teslim alan il özel idaresi, birlik vb. ile döner sermayeye tarafından da daha önce </w:t>
      </w:r>
      <w:r>
        <w:rPr>
          <w:rFonts w:ascii="Arial" w:hAnsi="Arial" w:cs="Arial"/>
          <w:color w:val="FF0000"/>
          <w:sz w:val="21"/>
          <w:szCs w:val="21"/>
        </w:rPr>
        <w:t>"</w:t>
      </w:r>
      <w:r>
        <w:rPr>
          <w:rFonts w:ascii="Times New Roman" w:hAnsi="Times New Roman" w:cs="Times New Roman"/>
          <w:color w:val="FF0000"/>
          <w:sz w:val="24"/>
          <w:szCs w:val="24"/>
        </w:rPr>
        <w:t>geçici tahsis yoluyla çıkış"</w:t>
      </w:r>
      <w:r>
        <w:rPr>
          <w:rFonts w:ascii="Times New Roman" w:hAnsi="Times New Roman" w:cs="Times New Roman"/>
          <w:sz w:val="24"/>
          <w:szCs w:val="24"/>
        </w:rPr>
        <w:t xml:space="preserve"> ı yapılan aracın ilgili menüden “Aktif Yap” butonuyla aktif hale getirilmesi gerekmektedir.</w:t>
      </w:r>
    </w:p>
    <w:p w:rsidR="004C4C36" w:rsidRDefault="005B4439" w:rsidP="004C4C36">
      <w:pPr>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006E071F">
        <w:rPr>
          <w:rFonts w:ascii="Times New Roman" w:hAnsi="Times New Roman" w:cs="Times New Roman"/>
          <w:sz w:val="24"/>
          <w:szCs w:val="24"/>
        </w:rPr>
        <w:t xml:space="preserve">Aracın </w:t>
      </w:r>
      <w:r w:rsidR="006E071F" w:rsidRPr="00E9431B">
        <w:rPr>
          <w:rFonts w:ascii="Times New Roman" w:hAnsi="Times New Roman" w:cs="Times New Roman"/>
          <w:sz w:val="24"/>
          <w:szCs w:val="24"/>
        </w:rPr>
        <w:t>il özel idaresi, birlik vb.</w:t>
      </w:r>
      <w:r>
        <w:rPr>
          <w:rFonts w:ascii="Times New Roman" w:hAnsi="Times New Roman" w:cs="Times New Roman"/>
          <w:sz w:val="24"/>
          <w:szCs w:val="24"/>
        </w:rPr>
        <w:t xml:space="preserve"> ile döner sermaye</w:t>
      </w:r>
      <w:r w:rsidR="006E071F" w:rsidRPr="00E9431B">
        <w:rPr>
          <w:rFonts w:ascii="Times New Roman" w:hAnsi="Times New Roman" w:cs="Times New Roman"/>
          <w:sz w:val="24"/>
          <w:szCs w:val="24"/>
        </w:rPr>
        <w:t xml:space="preserve"> </w:t>
      </w:r>
      <w:r w:rsidR="006E071F">
        <w:rPr>
          <w:rFonts w:ascii="Times New Roman" w:hAnsi="Times New Roman" w:cs="Times New Roman"/>
          <w:sz w:val="24"/>
          <w:szCs w:val="24"/>
        </w:rPr>
        <w:t xml:space="preserve">birimlerin </w:t>
      </w:r>
      <w:r w:rsidR="006E071F" w:rsidRPr="00E9431B">
        <w:rPr>
          <w:rFonts w:ascii="Times New Roman" w:hAnsi="Times New Roman" w:cs="Times New Roman"/>
          <w:sz w:val="24"/>
          <w:szCs w:val="24"/>
        </w:rPr>
        <w:t xml:space="preserve">kaynaklarından </w:t>
      </w:r>
      <w:r w:rsidR="006E071F">
        <w:rPr>
          <w:rFonts w:ascii="Times New Roman" w:hAnsi="Times New Roman" w:cs="Times New Roman"/>
          <w:sz w:val="24"/>
          <w:szCs w:val="24"/>
        </w:rPr>
        <w:t xml:space="preserve">yakıt, bakım, onarım vb. giderleri yapılıyor ise bu durumda valiliklerin ya da kaymakamlıkların kayıtlarında değil doğrudan </w:t>
      </w:r>
      <w:r w:rsidR="006E071F" w:rsidRPr="00E9431B">
        <w:rPr>
          <w:rFonts w:ascii="Times New Roman" w:hAnsi="Times New Roman" w:cs="Times New Roman"/>
          <w:sz w:val="24"/>
          <w:szCs w:val="24"/>
        </w:rPr>
        <w:t>il özel idaresi, birlik vb</w:t>
      </w:r>
      <w:r w:rsidR="006E071F">
        <w:rPr>
          <w:rFonts w:ascii="Times New Roman" w:hAnsi="Times New Roman" w:cs="Times New Roman"/>
          <w:sz w:val="24"/>
          <w:szCs w:val="24"/>
        </w:rPr>
        <w:t>. kayıtlarında bulunması gerekmektedir.</w:t>
      </w:r>
    </w:p>
    <w:p w:rsidR="004C4C36" w:rsidRDefault="005B4439" w:rsidP="006E071F">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w:t>
      </w:r>
      <w:r w:rsidR="004C4C36">
        <w:rPr>
          <w:rFonts w:ascii="Times New Roman" w:hAnsi="Times New Roman" w:cs="Times New Roman"/>
          <w:sz w:val="24"/>
          <w:szCs w:val="24"/>
        </w:rPr>
        <w:t xml:space="preserve"> 237 sayılı Taşıt Kanunu </w:t>
      </w:r>
      <w:r w:rsidR="006E071F">
        <w:rPr>
          <w:rFonts w:ascii="Times New Roman" w:hAnsi="Times New Roman" w:cs="Times New Roman"/>
          <w:sz w:val="24"/>
          <w:szCs w:val="24"/>
        </w:rPr>
        <w:t xml:space="preserve">10 uncu maddesine göre </w:t>
      </w:r>
      <w:r w:rsidR="004C4C36">
        <w:rPr>
          <w:rFonts w:ascii="Times New Roman" w:hAnsi="Times New Roman" w:cs="Times New Roman"/>
          <w:sz w:val="24"/>
          <w:szCs w:val="24"/>
        </w:rPr>
        <w:t>“</w:t>
      </w:r>
      <w:r w:rsidR="004C4C36" w:rsidRPr="0063506A">
        <w:rPr>
          <w:rFonts w:ascii="Times New Roman" w:hAnsi="Times New Roman" w:cs="Times New Roman"/>
          <w:sz w:val="24"/>
          <w:szCs w:val="24"/>
        </w:rPr>
        <w:t xml:space="preserve">İçişleri Bakanlığınca lüzum görüldüğü takdirde, bu Kanuna bağlı (1) sayılı cetvelde yazılı "İl Valileri" taşıtları, gelir durumu müsait olan il özel idare bütçelerinden de satın alınabilir.” </w:t>
      </w:r>
      <w:r w:rsidR="006E071F">
        <w:rPr>
          <w:rFonts w:ascii="Times New Roman" w:hAnsi="Times New Roman" w:cs="Times New Roman"/>
          <w:sz w:val="24"/>
          <w:szCs w:val="24"/>
        </w:rPr>
        <w:t>h</w:t>
      </w:r>
      <w:r w:rsidR="004C4C36" w:rsidRPr="0063506A">
        <w:rPr>
          <w:rFonts w:ascii="Times New Roman" w:hAnsi="Times New Roman" w:cs="Times New Roman"/>
          <w:sz w:val="24"/>
          <w:szCs w:val="24"/>
        </w:rPr>
        <w:t>ükmünce satın alınarak Valilik kayıtlarına girilen taşıtlar her halükarda Valiliklerce kayda alınacaktır.</w:t>
      </w:r>
    </w:p>
    <w:p w:rsidR="006E071F" w:rsidRPr="006E071F" w:rsidRDefault="006E071F" w:rsidP="006E071F">
      <w:pPr>
        <w:autoSpaceDE w:val="0"/>
        <w:autoSpaceDN w:val="0"/>
        <w:adjustRightInd w:val="0"/>
        <w:spacing w:after="0" w:line="240" w:lineRule="auto"/>
        <w:ind w:firstLine="360"/>
        <w:rPr>
          <w:rFonts w:ascii="Times New Roman" w:hAnsi="Times New Roman" w:cs="Times New Roman"/>
          <w:sz w:val="24"/>
          <w:szCs w:val="24"/>
        </w:rPr>
      </w:pPr>
    </w:p>
    <w:p w:rsidR="004C4C36" w:rsidRDefault="005B4439" w:rsidP="006E071F">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 </w:t>
      </w:r>
      <w:r w:rsidR="006E071F" w:rsidRPr="006E071F">
        <w:rPr>
          <w:rFonts w:ascii="Times New Roman" w:hAnsi="Times New Roman" w:cs="Times New Roman"/>
          <w:sz w:val="24"/>
          <w:szCs w:val="24"/>
        </w:rPr>
        <w:t>Valilikler ile kaymakamlığa ait ve yine bu birimlerce kullanılan taşıtların harcamaları il özel idaresi, YİKOB vb. birimlerce yapılıyor olsa dahi taşıt kaydı ilgili Valilik ya da Kaymakamlıkta yapılır. Burada maliyet girişleri konusunda veriye ulaşma konusunda sıkıntı olması durumunda ise il özel idaresi, YİKOB vb. birimden bir personelin ilgili Valilik ya</w:t>
      </w:r>
      <w:r w:rsidR="006E071F">
        <w:rPr>
          <w:rFonts w:ascii="Times New Roman" w:hAnsi="Times New Roman" w:cs="Times New Roman"/>
          <w:sz w:val="24"/>
          <w:szCs w:val="24"/>
        </w:rPr>
        <w:t xml:space="preserve"> </w:t>
      </w:r>
      <w:r w:rsidR="006E071F" w:rsidRPr="006E071F">
        <w:rPr>
          <w:rFonts w:ascii="Times New Roman" w:hAnsi="Times New Roman" w:cs="Times New Roman"/>
          <w:sz w:val="24"/>
          <w:szCs w:val="24"/>
        </w:rPr>
        <w:t>da Kaymakamlığın kurumsal kodunda yetkilendirilmesi ile maliyet girişleri yaptırılır.</w:t>
      </w:r>
    </w:p>
    <w:p w:rsidR="005B4439" w:rsidRDefault="005B4439" w:rsidP="006E071F">
      <w:pPr>
        <w:autoSpaceDE w:val="0"/>
        <w:autoSpaceDN w:val="0"/>
        <w:adjustRightInd w:val="0"/>
        <w:spacing w:after="0" w:line="240" w:lineRule="auto"/>
        <w:ind w:firstLine="360"/>
        <w:rPr>
          <w:rFonts w:ascii="Times New Roman" w:hAnsi="Times New Roman" w:cs="Times New Roman"/>
          <w:sz w:val="24"/>
          <w:szCs w:val="24"/>
        </w:rPr>
      </w:pPr>
    </w:p>
    <w:p w:rsidR="00A83D95" w:rsidRDefault="00A83D95" w:rsidP="008E4C45">
      <w:pPr>
        <w:pStyle w:val="Balk1"/>
        <w:jc w:val="both"/>
      </w:pPr>
      <w:bookmarkStart w:id="15" w:name="_Toc456950707"/>
      <w:r>
        <w:lastRenderedPageBreak/>
        <w:t>Veriler harcama birimi bazında mı girilecektir?</w:t>
      </w:r>
      <w:bookmarkEnd w:id="15"/>
    </w:p>
    <w:p w:rsidR="00A83D95" w:rsidRPr="00273F50" w:rsidRDefault="00A83D95" w:rsidP="008E4C45">
      <w:pPr>
        <w:jc w:val="both"/>
        <w:rPr>
          <w:rFonts w:ascii="Times New Roman" w:hAnsi="Times New Roman" w:cs="Times New Roman"/>
          <w:sz w:val="24"/>
          <w:szCs w:val="24"/>
        </w:rPr>
      </w:pPr>
    </w:p>
    <w:p w:rsidR="00273F50" w:rsidRDefault="00273F50" w:rsidP="002520CE">
      <w:pPr>
        <w:ind w:firstLine="360"/>
        <w:jc w:val="both"/>
        <w:rPr>
          <w:rFonts w:ascii="Times New Roman" w:hAnsi="Times New Roman" w:cs="Times New Roman"/>
          <w:sz w:val="24"/>
          <w:szCs w:val="24"/>
        </w:rPr>
      </w:pPr>
      <w:proofErr w:type="gramStart"/>
      <w:r w:rsidRPr="0028464F">
        <w:rPr>
          <w:rFonts w:ascii="Times New Roman" w:hAnsi="Times New Roman" w:cs="Times New Roman"/>
          <w:b/>
          <w:sz w:val="24"/>
          <w:szCs w:val="24"/>
        </w:rPr>
        <w:t>a</w:t>
      </w:r>
      <w:proofErr w:type="gramEnd"/>
      <w:r w:rsidRPr="0028464F">
        <w:rPr>
          <w:rFonts w:ascii="Times New Roman" w:hAnsi="Times New Roman" w:cs="Times New Roman"/>
          <w:b/>
          <w:sz w:val="24"/>
          <w:szCs w:val="24"/>
        </w:rPr>
        <w:t>-</w:t>
      </w:r>
      <w:r w:rsidR="0028464F">
        <w:rPr>
          <w:rFonts w:ascii="Times New Roman" w:hAnsi="Times New Roman" w:cs="Times New Roman"/>
          <w:b/>
          <w:sz w:val="24"/>
          <w:szCs w:val="24"/>
        </w:rPr>
        <w:t xml:space="preserve"> </w:t>
      </w:r>
      <w:r w:rsidR="00A83D95" w:rsidRPr="00273F50">
        <w:rPr>
          <w:rFonts w:ascii="Times New Roman" w:hAnsi="Times New Roman" w:cs="Times New Roman"/>
          <w:sz w:val="24"/>
          <w:szCs w:val="24"/>
        </w:rPr>
        <w:t>Merkezi yönetim kapsamındaki kamu idarelerince kayıtlar harcama birimi bazında girilecektir.</w:t>
      </w:r>
    </w:p>
    <w:p w:rsidR="0028464F" w:rsidRDefault="00273F50" w:rsidP="002520CE">
      <w:pPr>
        <w:ind w:firstLine="360"/>
        <w:jc w:val="both"/>
        <w:rPr>
          <w:rFonts w:ascii="Times New Roman" w:hAnsi="Times New Roman" w:cs="Times New Roman"/>
          <w:sz w:val="24"/>
          <w:szCs w:val="24"/>
        </w:rPr>
      </w:pPr>
      <w:proofErr w:type="gramStart"/>
      <w:r w:rsidRPr="0028464F">
        <w:rPr>
          <w:rFonts w:ascii="Times New Roman" w:hAnsi="Times New Roman" w:cs="Times New Roman"/>
          <w:b/>
          <w:sz w:val="24"/>
          <w:szCs w:val="24"/>
        </w:rPr>
        <w:t>b</w:t>
      </w:r>
      <w:proofErr w:type="gramEnd"/>
      <w:r>
        <w:rPr>
          <w:rFonts w:ascii="Times New Roman" w:hAnsi="Times New Roman" w:cs="Times New Roman"/>
          <w:sz w:val="24"/>
          <w:szCs w:val="24"/>
        </w:rPr>
        <w:t>-</w:t>
      </w:r>
      <w:r w:rsidR="0028464F">
        <w:rPr>
          <w:rFonts w:ascii="Times New Roman" w:hAnsi="Times New Roman" w:cs="Times New Roman"/>
          <w:sz w:val="24"/>
          <w:szCs w:val="24"/>
        </w:rPr>
        <w:t xml:space="preserve"> </w:t>
      </w:r>
      <w:r>
        <w:rPr>
          <w:rFonts w:ascii="Times New Roman" w:hAnsi="Times New Roman" w:cs="Times New Roman"/>
          <w:sz w:val="24"/>
          <w:szCs w:val="24"/>
        </w:rPr>
        <w:t>SGK ve İŞKUR Genel Müdürlükleri ve 81 il müdürlükleri olmak üzere 82 noktada giriş yapılacaktır.</w:t>
      </w:r>
    </w:p>
    <w:p w:rsidR="00273F50" w:rsidRDefault="00273F50" w:rsidP="002520CE">
      <w:pPr>
        <w:ind w:firstLine="360"/>
        <w:jc w:val="both"/>
        <w:rPr>
          <w:rFonts w:ascii="Times New Roman" w:hAnsi="Times New Roman" w:cs="Times New Roman"/>
          <w:sz w:val="24"/>
          <w:szCs w:val="24"/>
        </w:rPr>
      </w:pPr>
      <w:proofErr w:type="gramStart"/>
      <w:r w:rsidRPr="0028464F">
        <w:rPr>
          <w:rFonts w:ascii="Times New Roman" w:hAnsi="Times New Roman" w:cs="Times New Roman"/>
          <w:b/>
          <w:sz w:val="24"/>
          <w:szCs w:val="24"/>
        </w:rPr>
        <w:t>c</w:t>
      </w:r>
      <w:proofErr w:type="gramEnd"/>
      <w:r w:rsidRPr="0028464F">
        <w:rPr>
          <w:rFonts w:ascii="Times New Roman" w:hAnsi="Times New Roman" w:cs="Times New Roman"/>
          <w:b/>
          <w:sz w:val="24"/>
          <w:szCs w:val="24"/>
        </w:rPr>
        <w:t>-</w:t>
      </w:r>
      <w:r w:rsidR="0028464F">
        <w:rPr>
          <w:rFonts w:ascii="Times New Roman" w:hAnsi="Times New Roman" w:cs="Times New Roman"/>
          <w:b/>
          <w:sz w:val="24"/>
          <w:szCs w:val="24"/>
        </w:rPr>
        <w:t xml:space="preserve"> </w:t>
      </w:r>
      <w:r>
        <w:rPr>
          <w:rFonts w:ascii="Times New Roman" w:hAnsi="Times New Roman" w:cs="Times New Roman"/>
          <w:sz w:val="24"/>
          <w:szCs w:val="24"/>
        </w:rPr>
        <w:t>Mahalli İdarelerce (Belediye, il özel idaresi, mahalli idare birlikleri vb.) tanımlanan alt birimler detayında (Kullanım Kılavuzunda “Mahalli İdarelerde Alt Birim Tanımlama” kısmına bakınız) veri girişi yapılacaktır.</w:t>
      </w:r>
      <w:r w:rsidR="0028464F" w:rsidRPr="0028464F">
        <w:rPr>
          <w:rFonts w:ascii="Times New Roman" w:hAnsi="Times New Roman" w:cs="Times New Roman"/>
          <w:sz w:val="24"/>
          <w:szCs w:val="24"/>
        </w:rPr>
        <w:t xml:space="preserve"> Örneğin;</w:t>
      </w:r>
      <w:r w:rsidR="0028464F">
        <w:rPr>
          <w:rFonts w:ascii="Times New Roman" w:hAnsi="Times New Roman" w:cs="Times New Roman"/>
          <w:sz w:val="24"/>
          <w:szCs w:val="24"/>
        </w:rPr>
        <w:t xml:space="preserve"> Kahramanmaraş Büyükşehir Belediyesince muhasebe birimine “</w:t>
      </w:r>
      <w:r w:rsidR="0028464F" w:rsidRPr="00F01BD9">
        <w:rPr>
          <w:rFonts w:ascii="Times New Roman" w:hAnsi="Times New Roman" w:cs="Times New Roman"/>
          <w:sz w:val="24"/>
          <w:szCs w:val="24"/>
        </w:rPr>
        <w:t>Taşıt Kurum Kullanıcısı”</w:t>
      </w:r>
      <w:r w:rsidR="0028464F">
        <w:rPr>
          <w:rFonts w:ascii="Times New Roman" w:hAnsi="Times New Roman" w:cs="Times New Roman"/>
          <w:sz w:val="24"/>
          <w:szCs w:val="24"/>
        </w:rPr>
        <w:t xml:space="preserve"> rolü için başvuracaklardır. “</w:t>
      </w:r>
      <w:r w:rsidR="0028464F" w:rsidRPr="00F01BD9">
        <w:rPr>
          <w:rFonts w:ascii="Times New Roman" w:hAnsi="Times New Roman" w:cs="Times New Roman"/>
          <w:sz w:val="24"/>
          <w:szCs w:val="24"/>
        </w:rPr>
        <w:t>Taşıt Kurum Kullanıcısı” r</w:t>
      </w:r>
      <w:r w:rsidR="0028464F">
        <w:rPr>
          <w:rFonts w:ascii="Times New Roman" w:hAnsi="Times New Roman" w:cs="Times New Roman"/>
          <w:sz w:val="24"/>
          <w:szCs w:val="24"/>
        </w:rPr>
        <w:t xml:space="preserve">olüne sahip olan personel veri giriş işlemlerini yapmak üzere alt birim tanımlama ve alt birimde </w:t>
      </w:r>
      <w:r w:rsidR="0028464F" w:rsidRPr="004C0CE3">
        <w:rPr>
          <w:rFonts w:ascii="Times New Roman" w:hAnsi="Times New Roman" w:cs="Times New Roman"/>
          <w:sz w:val="24"/>
          <w:szCs w:val="24"/>
        </w:rPr>
        <w:t>“Taşıt Veri Giriş Görevlisi”</w:t>
      </w:r>
      <w:r w:rsidR="0028464F">
        <w:rPr>
          <w:rFonts w:ascii="Times New Roman" w:hAnsi="Times New Roman" w:cs="Times New Roman"/>
          <w:sz w:val="24"/>
          <w:szCs w:val="24"/>
        </w:rPr>
        <w:t xml:space="preserve"> tanımlayacaklardır. Mahalli idare olarak yalnızca Mahalli İdare adına tek bir birimde taşıt mevcudu varsa </w:t>
      </w:r>
      <w:proofErr w:type="gramStart"/>
      <w:r w:rsidR="0028464F">
        <w:rPr>
          <w:rFonts w:ascii="Times New Roman" w:hAnsi="Times New Roman" w:cs="Times New Roman"/>
          <w:sz w:val="24"/>
          <w:szCs w:val="24"/>
        </w:rPr>
        <w:t>yada</w:t>
      </w:r>
      <w:proofErr w:type="gramEnd"/>
      <w:r w:rsidR="0028464F">
        <w:rPr>
          <w:rFonts w:ascii="Times New Roman" w:hAnsi="Times New Roman" w:cs="Times New Roman"/>
          <w:sz w:val="24"/>
          <w:szCs w:val="24"/>
        </w:rPr>
        <w:t xml:space="preserve"> yapı itibariyle küçük bir birim olsa dahi bir adet yeni alt birim tanımı yaparak alacakları “</w:t>
      </w:r>
      <w:r w:rsidR="0028464F" w:rsidRPr="004C0CE3">
        <w:rPr>
          <w:rFonts w:ascii="Times New Roman" w:hAnsi="Times New Roman" w:cs="Times New Roman"/>
          <w:sz w:val="24"/>
          <w:szCs w:val="24"/>
        </w:rPr>
        <w:t>Taşıt Veri Giriş Görevlisi”</w:t>
      </w:r>
      <w:r w:rsidR="0028464F">
        <w:rPr>
          <w:rFonts w:ascii="Times New Roman" w:hAnsi="Times New Roman" w:cs="Times New Roman"/>
          <w:sz w:val="24"/>
          <w:szCs w:val="24"/>
        </w:rPr>
        <w:t xml:space="preserve"> rolü ile gerekli veri girişlerini yapacaklardır.</w:t>
      </w:r>
    </w:p>
    <w:p w:rsidR="0028464F" w:rsidRDefault="00273F50" w:rsidP="002520CE">
      <w:pPr>
        <w:ind w:firstLine="360"/>
        <w:jc w:val="both"/>
        <w:rPr>
          <w:rFonts w:ascii="Times New Roman" w:hAnsi="Times New Roman" w:cs="Times New Roman"/>
          <w:sz w:val="24"/>
          <w:szCs w:val="24"/>
        </w:rPr>
      </w:pPr>
      <w:proofErr w:type="gramStart"/>
      <w:r w:rsidRPr="0028464F">
        <w:rPr>
          <w:rFonts w:ascii="Times New Roman" w:hAnsi="Times New Roman" w:cs="Times New Roman"/>
          <w:b/>
          <w:sz w:val="24"/>
          <w:szCs w:val="24"/>
        </w:rPr>
        <w:t>d</w:t>
      </w:r>
      <w:proofErr w:type="gramEnd"/>
      <w:r w:rsidRPr="0028464F">
        <w:rPr>
          <w:rFonts w:ascii="Times New Roman" w:hAnsi="Times New Roman" w:cs="Times New Roman"/>
          <w:b/>
          <w:sz w:val="24"/>
          <w:szCs w:val="24"/>
        </w:rPr>
        <w:t>-</w:t>
      </w:r>
      <w:r w:rsidR="0028464F">
        <w:rPr>
          <w:rFonts w:ascii="Times New Roman" w:hAnsi="Times New Roman" w:cs="Times New Roman"/>
          <w:b/>
          <w:sz w:val="24"/>
          <w:szCs w:val="24"/>
        </w:rPr>
        <w:t xml:space="preserve"> </w:t>
      </w:r>
      <w:r>
        <w:rPr>
          <w:rFonts w:ascii="Times New Roman" w:hAnsi="Times New Roman" w:cs="Times New Roman"/>
          <w:sz w:val="24"/>
          <w:szCs w:val="24"/>
        </w:rPr>
        <w:t xml:space="preserve">16 Eylül </w:t>
      </w:r>
      <w:r w:rsidRPr="000D4B59">
        <w:rPr>
          <w:rFonts w:ascii="Times New Roman" w:hAnsi="Times New Roman" w:cs="Times New Roman"/>
          <w:sz w:val="24"/>
          <w:szCs w:val="24"/>
        </w:rPr>
        <w:t>2015 tarihli ve 29477 sayılı Resmi Gazetede yayımlanan "Genel Yönetim Malî İstatistikleri" konulu Muhasebat Genel Müdürlüğü Genel Tebliği (Sıra No: 46) ekinde yer alan diğer kurumlar</w:t>
      </w:r>
      <w:r>
        <w:rPr>
          <w:rFonts w:ascii="Times New Roman" w:hAnsi="Times New Roman" w:cs="Times New Roman"/>
          <w:sz w:val="24"/>
          <w:szCs w:val="24"/>
        </w:rPr>
        <w:t>ın tamamın da (Döner sermayeler, sosyal tesisler vd.) kurum bazında veri giriş kaydı yapılacaktır.</w:t>
      </w:r>
      <w:r w:rsidR="0028464F" w:rsidRPr="0028464F">
        <w:rPr>
          <w:rFonts w:ascii="Times New Roman" w:hAnsi="Times New Roman" w:cs="Times New Roman"/>
          <w:sz w:val="24"/>
          <w:szCs w:val="24"/>
        </w:rPr>
        <w:t xml:space="preserve"> </w:t>
      </w:r>
      <w:r w:rsidR="0028464F">
        <w:rPr>
          <w:rFonts w:ascii="Times New Roman" w:hAnsi="Times New Roman" w:cs="Times New Roman"/>
          <w:sz w:val="24"/>
          <w:szCs w:val="24"/>
        </w:rPr>
        <w:t xml:space="preserve">Örneğin; </w:t>
      </w:r>
      <w:r w:rsidR="0028464F" w:rsidRPr="00F01BD9">
        <w:rPr>
          <w:rFonts w:ascii="Times New Roman" w:hAnsi="Times New Roman" w:cs="Times New Roman"/>
          <w:sz w:val="24"/>
          <w:szCs w:val="24"/>
        </w:rPr>
        <w:t>TRT Genel Müdürlüğü</w:t>
      </w:r>
      <w:r w:rsidR="0028464F">
        <w:rPr>
          <w:rFonts w:ascii="Times New Roman" w:hAnsi="Times New Roman" w:cs="Times New Roman"/>
          <w:sz w:val="24"/>
          <w:szCs w:val="24"/>
        </w:rPr>
        <w:t>nce</w:t>
      </w:r>
      <w:r w:rsidR="0028464F" w:rsidRPr="00F01BD9">
        <w:rPr>
          <w:rFonts w:ascii="Times New Roman" w:hAnsi="Times New Roman" w:cs="Times New Roman"/>
          <w:sz w:val="24"/>
          <w:szCs w:val="24"/>
        </w:rPr>
        <w:t xml:space="preserve"> </w:t>
      </w:r>
      <w:r w:rsidR="0028464F">
        <w:rPr>
          <w:rFonts w:ascii="Times New Roman" w:hAnsi="Times New Roman" w:cs="Times New Roman"/>
          <w:sz w:val="24"/>
          <w:szCs w:val="24"/>
        </w:rPr>
        <w:t xml:space="preserve">muhasebe birimine </w:t>
      </w:r>
      <w:r w:rsidR="0028464F" w:rsidRPr="00F01BD9">
        <w:rPr>
          <w:rFonts w:ascii="Times New Roman" w:hAnsi="Times New Roman" w:cs="Times New Roman"/>
          <w:sz w:val="24"/>
          <w:szCs w:val="24"/>
        </w:rPr>
        <w:t>sadece</w:t>
      </w:r>
      <w:r w:rsidR="0028464F">
        <w:rPr>
          <w:rFonts w:ascii="Times New Roman" w:hAnsi="Times New Roman" w:cs="Times New Roman"/>
          <w:sz w:val="24"/>
          <w:szCs w:val="24"/>
        </w:rPr>
        <w:t xml:space="preserve"> “</w:t>
      </w:r>
      <w:r w:rsidR="0028464F" w:rsidRPr="00F01BD9">
        <w:rPr>
          <w:rFonts w:ascii="Times New Roman" w:hAnsi="Times New Roman" w:cs="Times New Roman"/>
          <w:sz w:val="24"/>
          <w:szCs w:val="24"/>
        </w:rPr>
        <w:t>Taşıt Kurum Kullanıcısı”</w:t>
      </w:r>
      <w:r w:rsidR="0028464F">
        <w:rPr>
          <w:rFonts w:ascii="Times New Roman" w:hAnsi="Times New Roman" w:cs="Times New Roman"/>
          <w:sz w:val="24"/>
          <w:szCs w:val="24"/>
        </w:rPr>
        <w:t xml:space="preserve"> rolü için başvurulacak ve sadece “</w:t>
      </w:r>
      <w:r w:rsidR="0028464F" w:rsidRPr="00F01BD9">
        <w:rPr>
          <w:rFonts w:ascii="Times New Roman" w:hAnsi="Times New Roman" w:cs="Times New Roman"/>
          <w:sz w:val="24"/>
          <w:szCs w:val="24"/>
        </w:rPr>
        <w:t>Taşıt Kurum Kullanıcısı” r</w:t>
      </w:r>
      <w:r w:rsidR="0028464F">
        <w:rPr>
          <w:rFonts w:ascii="Times New Roman" w:hAnsi="Times New Roman" w:cs="Times New Roman"/>
          <w:sz w:val="24"/>
          <w:szCs w:val="24"/>
        </w:rPr>
        <w:t xml:space="preserve">olüne sahip olacaklardır. Veri giriş </w:t>
      </w:r>
      <w:proofErr w:type="spellStart"/>
      <w:r w:rsidR="0028464F">
        <w:rPr>
          <w:rFonts w:ascii="Times New Roman" w:hAnsi="Times New Roman" w:cs="Times New Roman"/>
          <w:sz w:val="24"/>
          <w:szCs w:val="24"/>
        </w:rPr>
        <w:t>işlemleride</w:t>
      </w:r>
      <w:proofErr w:type="spellEnd"/>
      <w:r w:rsidR="0028464F">
        <w:rPr>
          <w:rFonts w:ascii="Times New Roman" w:hAnsi="Times New Roman" w:cs="Times New Roman"/>
          <w:sz w:val="24"/>
          <w:szCs w:val="24"/>
        </w:rPr>
        <w:t xml:space="preserve"> yine bu kişi tarafından yapılacaktır. Bu nedenle </w:t>
      </w:r>
      <w:r w:rsidR="0028464F" w:rsidRPr="004C0CE3">
        <w:rPr>
          <w:rFonts w:ascii="Times New Roman" w:hAnsi="Times New Roman" w:cs="Times New Roman"/>
          <w:sz w:val="24"/>
          <w:szCs w:val="24"/>
        </w:rPr>
        <w:t xml:space="preserve">“Taşıt Veri Giriş Görevlisi” </w:t>
      </w:r>
      <w:r w:rsidR="0028464F">
        <w:rPr>
          <w:rFonts w:ascii="Times New Roman" w:hAnsi="Times New Roman" w:cs="Times New Roman"/>
          <w:sz w:val="24"/>
          <w:szCs w:val="24"/>
        </w:rPr>
        <w:t>rolüne bu kurumda ihtiyaç bulunmamaktadır</w:t>
      </w:r>
      <w:r w:rsidR="00F52C95">
        <w:rPr>
          <w:rFonts w:ascii="Times New Roman" w:hAnsi="Times New Roman" w:cs="Times New Roman"/>
          <w:sz w:val="24"/>
          <w:szCs w:val="24"/>
        </w:rPr>
        <w:t>.</w:t>
      </w:r>
    </w:p>
    <w:p w:rsidR="00F52C95" w:rsidRDefault="00F52C95" w:rsidP="00F52C95">
      <w:pPr>
        <w:pStyle w:val="Balk1"/>
      </w:pPr>
      <w:bookmarkStart w:id="16" w:name="_Toc456950708"/>
      <w:r>
        <w:t>Maliyet girişlerine giriş tarihi öncesi yapılan harcamalarda girilecek mi?</w:t>
      </w:r>
      <w:bookmarkEnd w:id="16"/>
    </w:p>
    <w:p w:rsidR="00F52C95" w:rsidRDefault="00F52C95" w:rsidP="002520CE">
      <w:pPr>
        <w:ind w:firstLine="360"/>
        <w:jc w:val="both"/>
        <w:rPr>
          <w:rFonts w:ascii="Times New Roman" w:hAnsi="Times New Roman" w:cs="Times New Roman"/>
          <w:sz w:val="24"/>
          <w:szCs w:val="24"/>
        </w:rPr>
      </w:pPr>
    </w:p>
    <w:p w:rsidR="00F52C95" w:rsidRDefault="00F52C95" w:rsidP="002520CE">
      <w:pPr>
        <w:ind w:firstLine="360"/>
        <w:jc w:val="both"/>
        <w:rPr>
          <w:rFonts w:ascii="Times New Roman" w:hAnsi="Times New Roman" w:cs="Times New Roman"/>
          <w:sz w:val="24"/>
          <w:szCs w:val="24"/>
        </w:rPr>
      </w:pPr>
      <w:r>
        <w:rPr>
          <w:rFonts w:ascii="Times New Roman" w:hAnsi="Times New Roman" w:cs="Times New Roman"/>
          <w:sz w:val="24"/>
          <w:szCs w:val="24"/>
        </w:rPr>
        <w:t>Maliyet girişleri taşıtın sisteme girişi yapılması sonrası yapılacak. Önceki döneme ait yapılan harcamaların sisteme girişine gerek yoktur.</w:t>
      </w:r>
    </w:p>
    <w:p w:rsidR="0052303D" w:rsidRDefault="00393E64" w:rsidP="008E4C45">
      <w:pPr>
        <w:pStyle w:val="Balk1"/>
        <w:jc w:val="both"/>
      </w:pPr>
      <w:bookmarkStart w:id="17" w:name="_Toc456950709"/>
      <w:r>
        <w:t>Mahalli idarelerde Taşıt Veri Giriş Görevlisi yetkilendirilecek mi?</w:t>
      </w:r>
      <w:bookmarkEnd w:id="17"/>
    </w:p>
    <w:p w:rsidR="00393E64" w:rsidRDefault="00393E64" w:rsidP="008E4C45">
      <w:pPr>
        <w:jc w:val="both"/>
        <w:rPr>
          <w:rFonts w:ascii="Times New Roman" w:eastAsiaTheme="minorEastAsia" w:hAnsi="Times New Roman"/>
          <w:noProof/>
          <w:sz w:val="24"/>
          <w:szCs w:val="24"/>
          <w:lang w:eastAsia="tr-TR"/>
        </w:rPr>
      </w:pPr>
      <w:bookmarkStart w:id="18" w:name="_MailAutoSig"/>
    </w:p>
    <w:p w:rsidR="00393E64" w:rsidRDefault="00393E64" w:rsidP="002520CE">
      <w:pPr>
        <w:ind w:firstLine="360"/>
        <w:jc w:val="both"/>
        <w:rPr>
          <w:rFonts w:ascii="Times New Roman" w:eastAsiaTheme="minorEastAsia" w:hAnsi="Times New Roman"/>
          <w:noProof/>
          <w:sz w:val="24"/>
          <w:szCs w:val="24"/>
          <w:lang w:eastAsia="tr-TR"/>
        </w:rPr>
      </w:pPr>
      <w:r>
        <w:rPr>
          <w:rFonts w:ascii="Times New Roman" w:eastAsiaTheme="minorEastAsia" w:hAnsi="Times New Roman"/>
          <w:noProof/>
          <w:sz w:val="24"/>
          <w:szCs w:val="24"/>
          <w:lang w:eastAsia="tr-TR"/>
        </w:rPr>
        <w:t>Mahalli idarelerde muhasebe birimlerince yalnız “Taşıt Kurum Kullanıcısı” yetkilendirilecektir.</w:t>
      </w:r>
      <w:r w:rsidR="00A83D95">
        <w:rPr>
          <w:rFonts w:ascii="Times New Roman" w:eastAsiaTheme="minorEastAsia" w:hAnsi="Times New Roman"/>
          <w:noProof/>
          <w:sz w:val="24"/>
          <w:szCs w:val="24"/>
          <w:lang w:eastAsia="tr-TR"/>
        </w:rPr>
        <w:t xml:space="preserve"> Bunun için mali istatistik anlamında bağlı oldukları muhasebe birimi ile iletişime geçilmesi gerekmektedir.</w:t>
      </w:r>
    </w:p>
    <w:p w:rsidR="00393E64" w:rsidRDefault="00393E64" w:rsidP="002520CE">
      <w:pPr>
        <w:ind w:firstLine="360"/>
        <w:jc w:val="both"/>
        <w:rPr>
          <w:rFonts w:ascii="Times New Roman" w:eastAsia="Calibri" w:hAnsi="Times New Roman"/>
          <w:noProof/>
          <w:sz w:val="24"/>
          <w:szCs w:val="24"/>
          <w:lang w:eastAsia="tr-TR"/>
        </w:rPr>
      </w:pPr>
      <w:r>
        <w:rPr>
          <w:rFonts w:ascii="Times New Roman" w:eastAsiaTheme="minorEastAsia" w:hAnsi="Times New Roman"/>
          <w:noProof/>
          <w:sz w:val="24"/>
          <w:szCs w:val="24"/>
          <w:lang w:eastAsia="tr-TR"/>
        </w:rPr>
        <w:t xml:space="preserve">Mahalli idareler has olmak üzere veri giriş işlemleri için belirlenecek alt birimler ile “Taşıt Veri Giriş Görevlisi” rolü ile yetkilendirilecek kullanıcı </w:t>
      </w:r>
      <w:r w:rsidRPr="00393E64">
        <w:rPr>
          <w:rFonts w:ascii="Times New Roman" w:eastAsiaTheme="minorEastAsia" w:hAnsi="Times New Roman"/>
          <w:noProof/>
          <w:color w:val="FF0000"/>
          <w:sz w:val="24"/>
          <w:szCs w:val="24"/>
          <w:lang w:eastAsia="tr-TR"/>
        </w:rPr>
        <w:t>muhasebe birimlerince değil</w:t>
      </w:r>
      <w:r>
        <w:rPr>
          <w:rFonts w:ascii="Times New Roman" w:eastAsiaTheme="minorEastAsia" w:hAnsi="Times New Roman"/>
          <w:noProof/>
          <w:sz w:val="24"/>
          <w:szCs w:val="24"/>
          <w:lang w:eastAsia="tr-TR"/>
        </w:rPr>
        <w:t>, mahalli idarede yetkili “Taşıt Kurum Kullanıcısı” tarafından yetkilendirileceklerdir.</w:t>
      </w:r>
    </w:p>
    <w:p w:rsidR="0028464F" w:rsidRDefault="00A83D95" w:rsidP="008E4C45">
      <w:pPr>
        <w:pStyle w:val="Balk1"/>
        <w:jc w:val="both"/>
      </w:pPr>
      <w:bookmarkStart w:id="19" w:name="_Toc456950710"/>
      <w:bookmarkEnd w:id="18"/>
      <w:r w:rsidRPr="0028464F">
        <w:t>SGK ve İŞKUR yetkilendirme işlemleri için hangi muhasebe birimlerine başvuracaklardır?</w:t>
      </w:r>
      <w:bookmarkEnd w:id="19"/>
    </w:p>
    <w:p w:rsidR="002520CE" w:rsidRDefault="002520CE" w:rsidP="002520CE">
      <w:pPr>
        <w:ind w:firstLine="360"/>
        <w:jc w:val="both"/>
        <w:rPr>
          <w:rFonts w:ascii="Times New Roman" w:hAnsi="Times New Roman" w:cs="Times New Roman"/>
          <w:sz w:val="24"/>
          <w:szCs w:val="24"/>
        </w:rPr>
      </w:pPr>
    </w:p>
    <w:p w:rsidR="00945FAC" w:rsidRDefault="00A83D95" w:rsidP="002520CE">
      <w:pPr>
        <w:ind w:firstLine="360"/>
        <w:jc w:val="both"/>
        <w:rPr>
          <w:rFonts w:ascii="Times New Roman" w:hAnsi="Times New Roman" w:cs="Times New Roman"/>
          <w:sz w:val="24"/>
          <w:szCs w:val="24"/>
        </w:rPr>
      </w:pPr>
      <w:r w:rsidRPr="0028464F">
        <w:rPr>
          <w:rFonts w:ascii="Times New Roman" w:hAnsi="Times New Roman" w:cs="Times New Roman"/>
          <w:sz w:val="24"/>
          <w:szCs w:val="24"/>
        </w:rPr>
        <w:t xml:space="preserve">Sosyal güvenlik kurumları </w:t>
      </w:r>
      <w:r w:rsidR="006038E2" w:rsidRPr="0028464F">
        <w:rPr>
          <w:rFonts w:ascii="Times New Roman" w:hAnsi="Times New Roman" w:cs="Times New Roman"/>
          <w:sz w:val="24"/>
          <w:szCs w:val="24"/>
        </w:rPr>
        <w:t>defte</w:t>
      </w:r>
      <w:r w:rsidRPr="0028464F">
        <w:rPr>
          <w:rFonts w:ascii="Times New Roman" w:hAnsi="Times New Roman" w:cs="Times New Roman"/>
          <w:sz w:val="24"/>
          <w:szCs w:val="24"/>
        </w:rPr>
        <w:t xml:space="preserve">rdarlık muhasebe müdürlüklerine </w:t>
      </w:r>
      <w:r w:rsidR="006038E2" w:rsidRPr="0028464F">
        <w:rPr>
          <w:rFonts w:ascii="Times New Roman" w:hAnsi="Times New Roman" w:cs="Times New Roman"/>
          <w:sz w:val="24"/>
          <w:szCs w:val="24"/>
        </w:rPr>
        <w:t xml:space="preserve">resmi yazıyla başvurmak suretiyle, </w:t>
      </w:r>
      <w:r w:rsidRPr="0028464F">
        <w:rPr>
          <w:rFonts w:ascii="Times New Roman" w:hAnsi="Times New Roman" w:cs="Times New Roman"/>
          <w:sz w:val="24"/>
          <w:szCs w:val="24"/>
        </w:rPr>
        <w:t xml:space="preserve"> </w:t>
      </w:r>
      <w:r w:rsidR="006038E2" w:rsidRPr="0028464F">
        <w:rPr>
          <w:rFonts w:ascii="Times New Roman" w:hAnsi="Times New Roman" w:cs="Times New Roman"/>
          <w:sz w:val="24"/>
          <w:szCs w:val="24"/>
        </w:rPr>
        <w:t>Sistemi kullanacak personellerinin yetkilendirilmesini</w:t>
      </w:r>
      <w:r w:rsidR="000D4B59" w:rsidRPr="0028464F">
        <w:rPr>
          <w:rFonts w:ascii="Times New Roman" w:hAnsi="Times New Roman" w:cs="Times New Roman"/>
          <w:sz w:val="24"/>
          <w:szCs w:val="24"/>
        </w:rPr>
        <w:t>n</w:t>
      </w:r>
      <w:r w:rsidR="006038E2" w:rsidRPr="0028464F">
        <w:rPr>
          <w:rFonts w:ascii="Times New Roman" w:hAnsi="Times New Roman" w:cs="Times New Roman"/>
          <w:sz w:val="24"/>
          <w:szCs w:val="24"/>
        </w:rPr>
        <w:t xml:space="preserve"> sağla</w:t>
      </w:r>
      <w:r w:rsidR="000D4B59" w:rsidRPr="0028464F">
        <w:rPr>
          <w:rFonts w:ascii="Times New Roman" w:hAnsi="Times New Roman" w:cs="Times New Roman"/>
          <w:sz w:val="24"/>
          <w:szCs w:val="24"/>
        </w:rPr>
        <w:t>nması gerekmektedir.</w:t>
      </w:r>
    </w:p>
    <w:p w:rsidR="002520CE" w:rsidRDefault="002520CE" w:rsidP="002520CE">
      <w:pPr>
        <w:pStyle w:val="Balk1"/>
      </w:pPr>
      <w:bookmarkStart w:id="20" w:name="_Toc456950711"/>
      <w:r>
        <w:lastRenderedPageBreak/>
        <w:t>Döner sermayeler bağlı Kurumu içerisinde mi TBS’yi kullanacak? Yoksa ayrı bir kurum gibi mi?</w:t>
      </w:r>
      <w:bookmarkEnd w:id="20"/>
    </w:p>
    <w:p w:rsidR="002520CE" w:rsidRDefault="002520CE" w:rsidP="002520CE">
      <w:pPr>
        <w:jc w:val="both"/>
        <w:rPr>
          <w:color w:val="1F497D"/>
        </w:rPr>
      </w:pPr>
    </w:p>
    <w:p w:rsidR="002520CE" w:rsidRDefault="002520CE" w:rsidP="002520CE">
      <w:pPr>
        <w:ind w:firstLine="360"/>
        <w:jc w:val="both"/>
        <w:rPr>
          <w:rFonts w:ascii="Times New Roman" w:eastAsiaTheme="minorEastAsia" w:hAnsi="Times New Roman"/>
          <w:noProof/>
          <w:sz w:val="24"/>
          <w:szCs w:val="24"/>
          <w:lang w:eastAsia="tr-TR"/>
        </w:rPr>
      </w:pPr>
      <w:r w:rsidRPr="002520CE">
        <w:rPr>
          <w:rFonts w:ascii="Times New Roman" w:eastAsiaTheme="minorEastAsia" w:hAnsi="Times New Roman"/>
          <w:noProof/>
          <w:sz w:val="24"/>
          <w:szCs w:val="24"/>
          <w:lang w:eastAsia="tr-TR"/>
        </w:rPr>
        <w:t>Döner sermayeler TBS’de ayrı bir kuru</w:t>
      </w:r>
      <w:r>
        <w:rPr>
          <w:rFonts w:ascii="Times New Roman" w:eastAsiaTheme="minorEastAsia" w:hAnsi="Times New Roman"/>
          <w:noProof/>
          <w:sz w:val="24"/>
          <w:szCs w:val="24"/>
          <w:lang w:eastAsia="tr-TR"/>
        </w:rPr>
        <w:t>m olarak değerlendirildiğinden</w:t>
      </w:r>
      <w:r w:rsidRPr="002520CE">
        <w:rPr>
          <w:rFonts w:ascii="Times New Roman" w:eastAsiaTheme="minorEastAsia" w:hAnsi="Times New Roman"/>
          <w:noProof/>
          <w:sz w:val="24"/>
          <w:szCs w:val="24"/>
          <w:lang w:eastAsia="tr-TR"/>
        </w:rPr>
        <w:t xml:space="preserve"> veri girişleri </w:t>
      </w:r>
      <w:r>
        <w:rPr>
          <w:rFonts w:ascii="Times New Roman" w:eastAsiaTheme="minorEastAsia" w:hAnsi="Times New Roman"/>
          <w:noProof/>
          <w:sz w:val="24"/>
          <w:szCs w:val="24"/>
          <w:lang w:eastAsia="tr-TR"/>
        </w:rPr>
        <w:t>ilgili kurumları içerisinde değil ayrı olarak girilecektir. Burada tek</w:t>
      </w:r>
      <w:r w:rsidRPr="002520CE">
        <w:rPr>
          <w:rFonts w:ascii="Times New Roman" w:eastAsiaTheme="minorEastAsia" w:hAnsi="Times New Roman"/>
          <w:noProof/>
          <w:sz w:val="24"/>
          <w:szCs w:val="24"/>
          <w:lang w:eastAsia="tr-TR"/>
        </w:rPr>
        <w:t xml:space="preserve"> şart</w:t>
      </w:r>
      <w:r>
        <w:rPr>
          <w:rFonts w:ascii="Times New Roman" w:eastAsiaTheme="minorEastAsia" w:hAnsi="Times New Roman"/>
          <w:noProof/>
          <w:sz w:val="24"/>
          <w:szCs w:val="24"/>
          <w:lang w:eastAsia="tr-TR"/>
        </w:rPr>
        <w:t>ımız</w:t>
      </w:r>
      <w:r w:rsidRPr="002520CE">
        <w:rPr>
          <w:rFonts w:ascii="Times New Roman" w:eastAsiaTheme="minorEastAsia" w:hAnsi="Times New Roman"/>
          <w:noProof/>
          <w:sz w:val="24"/>
          <w:szCs w:val="24"/>
          <w:lang w:eastAsia="tr-TR"/>
        </w:rPr>
        <w:t xml:space="preserve"> </w:t>
      </w:r>
      <w:r>
        <w:rPr>
          <w:rFonts w:ascii="Times New Roman" w:eastAsiaTheme="minorEastAsia" w:hAnsi="Times New Roman"/>
          <w:noProof/>
          <w:sz w:val="24"/>
          <w:szCs w:val="24"/>
          <w:lang w:eastAsia="tr-TR"/>
        </w:rPr>
        <w:t xml:space="preserve">üzerine tescilli </w:t>
      </w:r>
      <w:r w:rsidRPr="002520CE">
        <w:rPr>
          <w:rFonts w:ascii="Times New Roman" w:eastAsiaTheme="minorEastAsia" w:hAnsi="Times New Roman"/>
          <w:noProof/>
          <w:sz w:val="24"/>
          <w:szCs w:val="24"/>
          <w:lang w:eastAsia="tr-TR"/>
        </w:rPr>
        <w:t>aracının olması. Döner sermaye kaynağından alınıp</w:t>
      </w:r>
      <w:r>
        <w:rPr>
          <w:rFonts w:ascii="Times New Roman" w:eastAsiaTheme="minorEastAsia" w:hAnsi="Times New Roman"/>
          <w:noProof/>
          <w:sz w:val="24"/>
          <w:szCs w:val="24"/>
          <w:lang w:eastAsia="tr-TR"/>
        </w:rPr>
        <w:t xml:space="preserve"> ilgili Kurum envanterine girilmiş, tescili üzerine yapılmış ve döner sermaye işletmesi ile ilgili ilişkisi olmayan araçlar için döener sermye işletmelerince veri girişi yapılmasına gerek yoktur. Ancak araç </w:t>
      </w:r>
      <w:r w:rsidRPr="002520CE">
        <w:rPr>
          <w:rFonts w:ascii="Times New Roman" w:eastAsiaTheme="minorEastAsia" w:hAnsi="Times New Roman"/>
          <w:noProof/>
          <w:sz w:val="24"/>
          <w:szCs w:val="24"/>
          <w:lang w:eastAsia="tr-TR"/>
        </w:rPr>
        <w:t>döner sermaye işletme</w:t>
      </w:r>
      <w:r>
        <w:rPr>
          <w:rFonts w:ascii="Times New Roman" w:eastAsiaTheme="minorEastAsia" w:hAnsi="Times New Roman"/>
          <w:noProof/>
          <w:sz w:val="24"/>
          <w:szCs w:val="24"/>
          <w:lang w:eastAsia="tr-TR"/>
        </w:rPr>
        <w:t xml:space="preserve">sinin </w:t>
      </w:r>
      <w:r w:rsidRPr="002520CE">
        <w:rPr>
          <w:rFonts w:ascii="Times New Roman" w:eastAsiaTheme="minorEastAsia" w:hAnsi="Times New Roman"/>
          <w:noProof/>
          <w:sz w:val="24"/>
          <w:szCs w:val="24"/>
          <w:lang w:eastAsia="tr-TR"/>
        </w:rPr>
        <w:t xml:space="preserve">adına trafikte tescilli </w:t>
      </w:r>
      <w:r>
        <w:rPr>
          <w:rFonts w:ascii="Times New Roman" w:eastAsiaTheme="minorEastAsia" w:hAnsi="Times New Roman"/>
          <w:noProof/>
          <w:sz w:val="24"/>
          <w:szCs w:val="24"/>
          <w:lang w:eastAsia="tr-TR"/>
        </w:rPr>
        <w:t>araç/lar var ise söz konusu işletmeler TBS’den rol alarak  (Taşıt Kurum Kullanıcısı rolü almaları yeterlidir) kayıt ve maliyet veri girilerini yapacaklardır.</w:t>
      </w:r>
    </w:p>
    <w:p w:rsidR="009405E4" w:rsidRDefault="004430CF" w:rsidP="008E4C45">
      <w:pPr>
        <w:pStyle w:val="Balk1"/>
        <w:jc w:val="both"/>
      </w:pPr>
      <w:bookmarkStart w:id="21" w:name="_Toc456950712"/>
      <w:r w:rsidRPr="004430CF">
        <w:t xml:space="preserve">TBS </w:t>
      </w:r>
      <w:r w:rsidR="0028464F" w:rsidRPr="004430CF">
        <w:t>için görüş</w:t>
      </w:r>
      <w:r w:rsidR="0028464F">
        <w:t xml:space="preserve">, </w:t>
      </w:r>
      <w:r w:rsidR="0028464F" w:rsidRPr="004430CF">
        <w:t>öneri</w:t>
      </w:r>
      <w:r w:rsidR="0028464F">
        <w:t xml:space="preserve"> ve sistem hataları için nereye başvurabilirim?</w:t>
      </w:r>
      <w:bookmarkEnd w:id="21"/>
      <w:r w:rsidR="0028464F">
        <w:t xml:space="preserve"> </w:t>
      </w:r>
    </w:p>
    <w:p w:rsidR="003463AE" w:rsidRPr="003463AE" w:rsidRDefault="003463AE" w:rsidP="008E4C45">
      <w:pPr>
        <w:jc w:val="both"/>
      </w:pPr>
    </w:p>
    <w:p w:rsidR="004430CF" w:rsidRDefault="0028464F" w:rsidP="008E4C45">
      <w:pPr>
        <w:jc w:val="both"/>
        <w:rPr>
          <w:rFonts w:ascii="Times New Roman" w:hAnsi="Times New Roman" w:cs="Times New Roman"/>
          <w:sz w:val="24"/>
          <w:szCs w:val="24"/>
        </w:rPr>
      </w:pPr>
      <w:r>
        <w:rPr>
          <w:rFonts w:ascii="Times New Roman" w:hAnsi="Times New Roman" w:cs="Times New Roman"/>
          <w:sz w:val="24"/>
          <w:szCs w:val="24"/>
        </w:rPr>
        <w:t>TBS’yi geliş</w:t>
      </w:r>
      <w:r w:rsidR="004430CF" w:rsidRPr="004430CF">
        <w:rPr>
          <w:rFonts w:ascii="Times New Roman" w:hAnsi="Times New Roman" w:cs="Times New Roman"/>
          <w:sz w:val="24"/>
          <w:szCs w:val="24"/>
        </w:rPr>
        <w:t xml:space="preserve">tirebilmek ve kurumlara daha iyi hizmet verebilmek için görüş ve önerilerinizi, Sistemde yaşanan sorunlarınızı  </w:t>
      </w:r>
      <w:hyperlink r:id="rId12" w:history="1">
        <w:r w:rsidR="004430CF" w:rsidRPr="00705B20">
          <w:rPr>
            <w:rStyle w:val="Kpr"/>
            <w:rFonts w:ascii="Times New Roman" w:hAnsi="Times New Roman" w:cs="Times New Roman"/>
            <w:b/>
            <w:sz w:val="24"/>
            <w:szCs w:val="24"/>
          </w:rPr>
          <w:t>tasit@muhasebat.gov.tr</w:t>
        </w:r>
      </w:hyperlink>
      <w:r w:rsidR="004430CF" w:rsidRPr="00705B20">
        <w:rPr>
          <w:rFonts w:ascii="Times New Roman" w:hAnsi="Times New Roman" w:cs="Times New Roman"/>
          <w:b/>
          <w:sz w:val="24"/>
          <w:szCs w:val="24"/>
        </w:rPr>
        <w:t xml:space="preserve"> </w:t>
      </w:r>
      <w:r w:rsidR="004430CF" w:rsidRPr="004430CF">
        <w:rPr>
          <w:rFonts w:ascii="Times New Roman" w:hAnsi="Times New Roman" w:cs="Times New Roman"/>
          <w:sz w:val="24"/>
          <w:szCs w:val="24"/>
        </w:rPr>
        <w:t>adresine iletiniz.</w:t>
      </w:r>
    </w:p>
    <w:p w:rsidR="0028464F" w:rsidRDefault="0028464F" w:rsidP="008E4C45">
      <w:pPr>
        <w:pStyle w:val="Balk1"/>
        <w:jc w:val="both"/>
      </w:pPr>
      <w:bookmarkStart w:id="22" w:name="_Toc456950713"/>
      <w:r>
        <w:t>Yetkilendirme ile ilgili sorunlarım için nereye başvurabilirim?</w:t>
      </w:r>
      <w:bookmarkEnd w:id="22"/>
    </w:p>
    <w:p w:rsidR="0028464F" w:rsidRDefault="0028464F" w:rsidP="008E4C45">
      <w:pPr>
        <w:jc w:val="both"/>
      </w:pPr>
    </w:p>
    <w:p w:rsidR="00A60FCC" w:rsidRDefault="0028464F" w:rsidP="008E4C45">
      <w:pPr>
        <w:jc w:val="both"/>
        <w:rPr>
          <w:rFonts w:ascii="Times New Roman" w:hAnsi="Times New Roman" w:cs="Times New Roman"/>
          <w:sz w:val="24"/>
          <w:szCs w:val="24"/>
        </w:rPr>
      </w:pPr>
      <w:r w:rsidRPr="0028464F">
        <w:rPr>
          <w:rFonts w:ascii="Times New Roman" w:hAnsi="Times New Roman" w:cs="Times New Roman"/>
          <w:sz w:val="24"/>
          <w:szCs w:val="24"/>
        </w:rPr>
        <w:t>TBS’de yetkilendirme işlemleri ile ilgili öncelikle muhasebe biriminiz ile iletişime geçiniz. Sorun ilgili tarafından çözülemediğinde yine muhasebe biriminiz aracılığıyla</w:t>
      </w:r>
      <w:r>
        <w:rPr>
          <w:rFonts w:ascii="Times New Roman" w:hAnsi="Times New Roman" w:cs="Times New Roman"/>
          <w:sz w:val="24"/>
          <w:szCs w:val="24"/>
        </w:rPr>
        <w:t xml:space="preserve"> Kimlik Birimimize </w:t>
      </w:r>
      <w:r w:rsidRPr="0028464F">
        <w:rPr>
          <w:rFonts w:ascii="Times New Roman" w:hAnsi="Times New Roman" w:cs="Times New Roman"/>
          <w:b/>
          <w:i/>
          <w:color w:val="FF0000"/>
          <w:sz w:val="24"/>
          <w:szCs w:val="24"/>
        </w:rPr>
        <w:t>“Çağrı”</w:t>
      </w:r>
      <w:r>
        <w:rPr>
          <w:rFonts w:ascii="Times New Roman" w:hAnsi="Times New Roman" w:cs="Times New Roman"/>
          <w:b/>
          <w:i/>
          <w:color w:val="FF0000"/>
          <w:sz w:val="24"/>
          <w:szCs w:val="24"/>
        </w:rPr>
        <w:t xml:space="preserve"> </w:t>
      </w:r>
      <w:r>
        <w:rPr>
          <w:rFonts w:ascii="Times New Roman" w:hAnsi="Times New Roman" w:cs="Times New Roman"/>
          <w:sz w:val="24"/>
          <w:szCs w:val="24"/>
        </w:rPr>
        <w:t>açılmasını talep e</w:t>
      </w:r>
      <w:r w:rsidR="008E4C45">
        <w:rPr>
          <w:rFonts w:ascii="Times New Roman" w:hAnsi="Times New Roman" w:cs="Times New Roman"/>
          <w:sz w:val="24"/>
          <w:szCs w:val="24"/>
        </w:rPr>
        <w:t>diniz.</w:t>
      </w:r>
    </w:p>
    <w:p w:rsidR="00022595" w:rsidRDefault="00022595" w:rsidP="00022595">
      <w:pPr>
        <w:pStyle w:val="Balk1"/>
      </w:pPr>
      <w:bookmarkStart w:id="23" w:name="_Toc456950714"/>
      <w:r>
        <w:t>Kurumumuzda taşıtlara ait kayıt ve maliyet veri girişlerini elektronik ortamda yaptığımız bir programımız var. Bu nedenle iki kez giriş yapılmaması amacıyla web servis olacak mı?</w:t>
      </w:r>
      <w:bookmarkEnd w:id="23"/>
    </w:p>
    <w:p w:rsidR="00022595" w:rsidRDefault="00022595" w:rsidP="00022595">
      <w:pPr>
        <w:rPr>
          <w:rFonts w:ascii="Times New Roman" w:hAnsi="Times New Roman" w:cs="Times New Roman"/>
          <w:sz w:val="24"/>
          <w:szCs w:val="24"/>
        </w:rPr>
      </w:pPr>
    </w:p>
    <w:p w:rsidR="00022595" w:rsidRDefault="00022595" w:rsidP="00022595">
      <w:pPr>
        <w:ind w:firstLine="360"/>
        <w:rPr>
          <w:rFonts w:ascii="Times New Roman" w:hAnsi="Times New Roman" w:cs="Times New Roman"/>
          <w:sz w:val="24"/>
          <w:szCs w:val="24"/>
        </w:rPr>
      </w:pPr>
      <w:r w:rsidRPr="00022595">
        <w:rPr>
          <w:rFonts w:ascii="Times New Roman" w:hAnsi="Times New Roman" w:cs="Times New Roman"/>
          <w:sz w:val="24"/>
          <w:szCs w:val="24"/>
        </w:rPr>
        <w:t>Bu ko</w:t>
      </w:r>
      <w:r>
        <w:rPr>
          <w:rFonts w:ascii="Times New Roman" w:hAnsi="Times New Roman" w:cs="Times New Roman"/>
          <w:sz w:val="24"/>
          <w:szCs w:val="24"/>
        </w:rPr>
        <w:t>n</w:t>
      </w:r>
      <w:r w:rsidRPr="00022595">
        <w:rPr>
          <w:rFonts w:ascii="Times New Roman" w:hAnsi="Times New Roman" w:cs="Times New Roman"/>
          <w:sz w:val="24"/>
          <w:szCs w:val="24"/>
        </w:rPr>
        <w:t>uda</w:t>
      </w:r>
      <w:r>
        <w:rPr>
          <w:rFonts w:ascii="Times New Roman" w:hAnsi="Times New Roman" w:cs="Times New Roman"/>
          <w:sz w:val="24"/>
          <w:szCs w:val="24"/>
        </w:rPr>
        <w:t xml:space="preserve"> çalışmalarımız devam etmekte olup maliyet veri girişleri için web servis sağlanacaktır. Ancak bu arada Kurumların taşıt kayıt işlemlerini tamamlamaları önem </w:t>
      </w:r>
      <w:proofErr w:type="spellStart"/>
      <w:r>
        <w:rPr>
          <w:rFonts w:ascii="Times New Roman" w:hAnsi="Times New Roman" w:cs="Times New Roman"/>
          <w:sz w:val="24"/>
          <w:szCs w:val="24"/>
        </w:rPr>
        <w:t>arzetmekte</w:t>
      </w:r>
      <w:proofErr w:type="spellEnd"/>
      <w:r>
        <w:rPr>
          <w:rFonts w:ascii="Times New Roman" w:hAnsi="Times New Roman" w:cs="Times New Roman"/>
          <w:sz w:val="24"/>
          <w:szCs w:val="24"/>
        </w:rPr>
        <w:t xml:space="preserve"> olup bu girişleri toplu yapmak isteyenler için “Taşıt Kayıt İşlemleri” menüsünde yer alan şablon ile ilgili açıklamaları ve kullanım kılavuzumuzu inceleyiniz.</w:t>
      </w:r>
    </w:p>
    <w:p w:rsidR="00AD3DB4" w:rsidRDefault="00AD3DB4" w:rsidP="00AD3DB4">
      <w:pPr>
        <w:pStyle w:val="Balk1"/>
      </w:pPr>
      <w:bookmarkStart w:id="24" w:name="_Toc453856831"/>
      <w:bookmarkStart w:id="25" w:name="_Toc456950715"/>
      <w:r>
        <w:t>Taşıt görevlendirmeleri ile ilgili sisteme giriş yapılacak mı?</w:t>
      </w:r>
      <w:bookmarkEnd w:id="24"/>
      <w:bookmarkEnd w:id="25"/>
    </w:p>
    <w:p w:rsidR="00AD3DB4" w:rsidRPr="00AD3DB4" w:rsidRDefault="00AD3DB4" w:rsidP="00AD3DB4"/>
    <w:p w:rsidR="00AD3DB4" w:rsidRDefault="00AD3DB4" w:rsidP="00AD3DB4">
      <w:pPr>
        <w:ind w:firstLine="360"/>
        <w:rPr>
          <w:rFonts w:ascii="Times New Roman" w:hAnsi="Times New Roman" w:cs="Times New Roman"/>
          <w:sz w:val="24"/>
          <w:szCs w:val="24"/>
        </w:rPr>
      </w:pPr>
      <w:r>
        <w:rPr>
          <w:rFonts w:ascii="Times New Roman" w:hAnsi="Times New Roman" w:cs="Times New Roman"/>
          <w:sz w:val="24"/>
          <w:szCs w:val="24"/>
        </w:rPr>
        <w:t>Taşıt görevlendirme emri ile Günlük Km bilgilerinin girilmesi bölümleri TBS 2. fazında sisteme eklenecektir.</w:t>
      </w:r>
    </w:p>
    <w:p w:rsidR="00AD3DB4" w:rsidRPr="00022595" w:rsidRDefault="00AD3DB4" w:rsidP="00022595">
      <w:pPr>
        <w:ind w:firstLine="360"/>
        <w:rPr>
          <w:rFonts w:ascii="Times New Roman" w:hAnsi="Times New Roman" w:cs="Times New Roman"/>
          <w:sz w:val="24"/>
          <w:szCs w:val="24"/>
        </w:rPr>
      </w:pPr>
    </w:p>
    <w:sectPr w:rsidR="00AD3DB4" w:rsidRPr="00022595" w:rsidSect="0028464F">
      <w:footerReference w:type="default" r:id="rId13"/>
      <w:pgSz w:w="11906" w:h="16838"/>
      <w:pgMar w:top="1134"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67" w:rsidRDefault="00781767" w:rsidP="00994A14">
      <w:pPr>
        <w:spacing w:after="0" w:line="240" w:lineRule="auto"/>
      </w:pPr>
      <w:r>
        <w:separator/>
      </w:r>
    </w:p>
  </w:endnote>
  <w:endnote w:type="continuationSeparator" w:id="0">
    <w:p w:rsidR="00781767" w:rsidRDefault="00781767" w:rsidP="0099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1135"/>
      <w:docPartObj>
        <w:docPartGallery w:val="Page Numbers (Bottom of Page)"/>
        <w:docPartUnique/>
      </w:docPartObj>
    </w:sdtPr>
    <w:sdtEndPr/>
    <w:sdtContent>
      <w:p w:rsidR="0052303D" w:rsidRDefault="00613DC5">
        <w:pPr>
          <w:pStyle w:val="Altbilgi"/>
        </w:pPr>
        <w:r>
          <w:rPr>
            <w:noProof/>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13DC5" w:rsidRDefault="00613DC5">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950A6" w:rsidRPr="009950A6">
                                        <w:rPr>
                                          <w:rFonts w:asciiTheme="majorHAnsi" w:eastAsiaTheme="majorEastAsia" w:hAnsiTheme="majorHAnsi" w:cstheme="majorBidi"/>
                                          <w:noProof/>
                                          <w:sz w:val="48"/>
                                          <w:szCs w:val="48"/>
                                        </w:rPr>
                                        <w:t>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13DC5" w:rsidRDefault="00613DC5">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950A6" w:rsidRPr="009950A6">
                                  <w:rPr>
                                    <w:rFonts w:asciiTheme="majorHAnsi" w:eastAsiaTheme="majorEastAsia" w:hAnsiTheme="majorHAnsi" w:cstheme="majorBidi"/>
                                    <w:noProof/>
                                    <w:sz w:val="48"/>
                                    <w:szCs w:val="48"/>
                                  </w:rPr>
                                  <w:t>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67" w:rsidRDefault="00781767" w:rsidP="00994A14">
      <w:pPr>
        <w:spacing w:after="0" w:line="240" w:lineRule="auto"/>
      </w:pPr>
      <w:r>
        <w:separator/>
      </w:r>
    </w:p>
  </w:footnote>
  <w:footnote w:type="continuationSeparator" w:id="0">
    <w:p w:rsidR="00781767" w:rsidRDefault="00781767" w:rsidP="0099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833"/>
    <w:multiLevelType w:val="hybridMultilevel"/>
    <w:tmpl w:val="0AE0A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209CE"/>
    <w:multiLevelType w:val="hybridMultilevel"/>
    <w:tmpl w:val="9DC2C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23F6D"/>
    <w:multiLevelType w:val="multilevel"/>
    <w:tmpl w:val="3B988E9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041289"/>
    <w:multiLevelType w:val="multilevel"/>
    <w:tmpl w:val="F6A2386E"/>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rPr>
        <w:b/>
      </w:r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nsid w:val="16F0299E"/>
    <w:multiLevelType w:val="hybridMultilevel"/>
    <w:tmpl w:val="A782C402"/>
    <w:lvl w:ilvl="0" w:tplc="28440BBE">
      <w:start w:val="1"/>
      <w:numFmt w:val="upperLetter"/>
      <w:lvlText w:val="%1."/>
      <w:lvlJc w:val="left"/>
      <w:pPr>
        <w:ind w:left="360" w:hanging="360"/>
      </w:pPr>
      <w:rPr>
        <w:rFonts w:hint="default"/>
        <w:sz w:val="36"/>
        <w:szCs w:val="36"/>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BA5266E"/>
    <w:multiLevelType w:val="hybridMultilevel"/>
    <w:tmpl w:val="1248DB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E00C62"/>
    <w:multiLevelType w:val="hybridMultilevel"/>
    <w:tmpl w:val="61C40BCC"/>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7">
    <w:nsid w:val="4D771F5F"/>
    <w:multiLevelType w:val="hybridMultilevel"/>
    <w:tmpl w:val="5A9EB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6C6C67"/>
    <w:multiLevelType w:val="hybridMultilevel"/>
    <w:tmpl w:val="CE648A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B9749F"/>
    <w:multiLevelType w:val="multilevel"/>
    <w:tmpl w:val="3BEAD27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0A129F"/>
    <w:multiLevelType w:val="hybridMultilevel"/>
    <w:tmpl w:val="1F94DC6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5FF43FD"/>
    <w:multiLevelType w:val="hybridMultilevel"/>
    <w:tmpl w:val="2C8C8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F52FE5"/>
    <w:multiLevelType w:val="multilevel"/>
    <w:tmpl w:val="51FEF1F8"/>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8D195D"/>
    <w:multiLevelType w:val="hybridMultilevel"/>
    <w:tmpl w:val="7D4AE80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D2F5005"/>
    <w:multiLevelType w:val="hybridMultilevel"/>
    <w:tmpl w:val="2AEA9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5"/>
  </w:num>
  <w:num w:numId="9">
    <w:abstractNumId w:val="0"/>
  </w:num>
  <w:num w:numId="10">
    <w:abstractNumId w:val="3"/>
  </w:num>
  <w:num w:numId="11">
    <w:abstractNumId w:val="11"/>
  </w:num>
  <w:num w:numId="12">
    <w:abstractNumId w:val="1"/>
  </w:num>
  <w:num w:numId="13">
    <w:abstractNumId w:val="3"/>
  </w:num>
  <w:num w:numId="14">
    <w:abstractNumId w:val="7"/>
  </w:num>
  <w:num w:numId="15">
    <w:abstractNumId w:val="8"/>
  </w:num>
  <w:num w:numId="16">
    <w:abstractNumId w:val="3"/>
  </w:num>
  <w:num w:numId="17">
    <w:abstractNumId w:val="3"/>
  </w:num>
  <w:num w:numId="18">
    <w:abstractNumId w:val="13"/>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D"/>
    <w:rsid w:val="000003C5"/>
    <w:rsid w:val="000014A3"/>
    <w:rsid w:val="000019B6"/>
    <w:rsid w:val="00005812"/>
    <w:rsid w:val="00005B0B"/>
    <w:rsid w:val="0000716E"/>
    <w:rsid w:val="00011EA8"/>
    <w:rsid w:val="000122B5"/>
    <w:rsid w:val="00012DE8"/>
    <w:rsid w:val="00013F22"/>
    <w:rsid w:val="00014FDF"/>
    <w:rsid w:val="00015C80"/>
    <w:rsid w:val="00021B3B"/>
    <w:rsid w:val="00022260"/>
    <w:rsid w:val="00022595"/>
    <w:rsid w:val="000226AE"/>
    <w:rsid w:val="00022D12"/>
    <w:rsid w:val="00026FF4"/>
    <w:rsid w:val="0003033E"/>
    <w:rsid w:val="00030407"/>
    <w:rsid w:val="000312B7"/>
    <w:rsid w:val="00031632"/>
    <w:rsid w:val="00031D46"/>
    <w:rsid w:val="00035945"/>
    <w:rsid w:val="000360A7"/>
    <w:rsid w:val="00040F30"/>
    <w:rsid w:val="000427B3"/>
    <w:rsid w:val="0004511D"/>
    <w:rsid w:val="0004534C"/>
    <w:rsid w:val="00045CE1"/>
    <w:rsid w:val="0004648A"/>
    <w:rsid w:val="00050F16"/>
    <w:rsid w:val="00051154"/>
    <w:rsid w:val="00051B68"/>
    <w:rsid w:val="000524C8"/>
    <w:rsid w:val="00053851"/>
    <w:rsid w:val="00056F8C"/>
    <w:rsid w:val="00061AAA"/>
    <w:rsid w:val="00064015"/>
    <w:rsid w:val="00065DE9"/>
    <w:rsid w:val="00065F22"/>
    <w:rsid w:val="000661F1"/>
    <w:rsid w:val="00066B6A"/>
    <w:rsid w:val="00067914"/>
    <w:rsid w:val="000700B8"/>
    <w:rsid w:val="000714C6"/>
    <w:rsid w:val="000724B7"/>
    <w:rsid w:val="000728B5"/>
    <w:rsid w:val="0007536A"/>
    <w:rsid w:val="00075658"/>
    <w:rsid w:val="00075E3A"/>
    <w:rsid w:val="00076F9A"/>
    <w:rsid w:val="000808C5"/>
    <w:rsid w:val="00080FC9"/>
    <w:rsid w:val="000812F9"/>
    <w:rsid w:val="00081366"/>
    <w:rsid w:val="00081A69"/>
    <w:rsid w:val="00081E8D"/>
    <w:rsid w:val="00083CEF"/>
    <w:rsid w:val="0008523F"/>
    <w:rsid w:val="000854CF"/>
    <w:rsid w:val="00086BD7"/>
    <w:rsid w:val="000871B7"/>
    <w:rsid w:val="00091D90"/>
    <w:rsid w:val="00093BC7"/>
    <w:rsid w:val="0009446C"/>
    <w:rsid w:val="00094A7C"/>
    <w:rsid w:val="000950E7"/>
    <w:rsid w:val="000951E2"/>
    <w:rsid w:val="0009643A"/>
    <w:rsid w:val="000974FA"/>
    <w:rsid w:val="000A0860"/>
    <w:rsid w:val="000A18F4"/>
    <w:rsid w:val="000A1A24"/>
    <w:rsid w:val="000A3A75"/>
    <w:rsid w:val="000B002E"/>
    <w:rsid w:val="000B00F1"/>
    <w:rsid w:val="000B12E2"/>
    <w:rsid w:val="000B1919"/>
    <w:rsid w:val="000B1A4D"/>
    <w:rsid w:val="000B1C99"/>
    <w:rsid w:val="000B1DB1"/>
    <w:rsid w:val="000B2D71"/>
    <w:rsid w:val="000B7B33"/>
    <w:rsid w:val="000B7EEF"/>
    <w:rsid w:val="000C289D"/>
    <w:rsid w:val="000C4A02"/>
    <w:rsid w:val="000C4E75"/>
    <w:rsid w:val="000C51BD"/>
    <w:rsid w:val="000D112A"/>
    <w:rsid w:val="000D3293"/>
    <w:rsid w:val="000D3BF1"/>
    <w:rsid w:val="000D41AE"/>
    <w:rsid w:val="000D4B59"/>
    <w:rsid w:val="000D551C"/>
    <w:rsid w:val="000D584F"/>
    <w:rsid w:val="000D5C1E"/>
    <w:rsid w:val="000D79C3"/>
    <w:rsid w:val="000E2962"/>
    <w:rsid w:val="000E340B"/>
    <w:rsid w:val="000E4DAF"/>
    <w:rsid w:val="000E51F6"/>
    <w:rsid w:val="000E53FF"/>
    <w:rsid w:val="000E5918"/>
    <w:rsid w:val="000E5EB2"/>
    <w:rsid w:val="000E79EF"/>
    <w:rsid w:val="000F2037"/>
    <w:rsid w:val="000F29B5"/>
    <w:rsid w:val="000F3B05"/>
    <w:rsid w:val="000F3DF6"/>
    <w:rsid w:val="000F65CE"/>
    <w:rsid w:val="000F7749"/>
    <w:rsid w:val="0010053A"/>
    <w:rsid w:val="00100DAB"/>
    <w:rsid w:val="001040EC"/>
    <w:rsid w:val="00104DCB"/>
    <w:rsid w:val="0010591D"/>
    <w:rsid w:val="0010619B"/>
    <w:rsid w:val="00111C3F"/>
    <w:rsid w:val="00116231"/>
    <w:rsid w:val="001166B4"/>
    <w:rsid w:val="00117A38"/>
    <w:rsid w:val="00117AC9"/>
    <w:rsid w:val="001201D5"/>
    <w:rsid w:val="00121DC5"/>
    <w:rsid w:val="001221E3"/>
    <w:rsid w:val="00122A10"/>
    <w:rsid w:val="0012318F"/>
    <w:rsid w:val="00123259"/>
    <w:rsid w:val="0012579C"/>
    <w:rsid w:val="00126E7A"/>
    <w:rsid w:val="00127C79"/>
    <w:rsid w:val="001307AD"/>
    <w:rsid w:val="00132431"/>
    <w:rsid w:val="001329DD"/>
    <w:rsid w:val="00134BCC"/>
    <w:rsid w:val="00136EFA"/>
    <w:rsid w:val="00137144"/>
    <w:rsid w:val="00137962"/>
    <w:rsid w:val="001405E7"/>
    <w:rsid w:val="00146C35"/>
    <w:rsid w:val="001470A3"/>
    <w:rsid w:val="00147227"/>
    <w:rsid w:val="001478B0"/>
    <w:rsid w:val="00151CFB"/>
    <w:rsid w:val="00156C63"/>
    <w:rsid w:val="0015779A"/>
    <w:rsid w:val="00161CE3"/>
    <w:rsid w:val="00161EF8"/>
    <w:rsid w:val="001669DB"/>
    <w:rsid w:val="00167E1D"/>
    <w:rsid w:val="00171483"/>
    <w:rsid w:val="0017293F"/>
    <w:rsid w:val="0017302C"/>
    <w:rsid w:val="001765B5"/>
    <w:rsid w:val="00180D1E"/>
    <w:rsid w:val="001812FA"/>
    <w:rsid w:val="00187266"/>
    <w:rsid w:val="001918C0"/>
    <w:rsid w:val="00193A0F"/>
    <w:rsid w:val="00194F6F"/>
    <w:rsid w:val="00195CBD"/>
    <w:rsid w:val="00196CCF"/>
    <w:rsid w:val="00197A8E"/>
    <w:rsid w:val="001A129F"/>
    <w:rsid w:val="001A1FAA"/>
    <w:rsid w:val="001A225D"/>
    <w:rsid w:val="001A47EC"/>
    <w:rsid w:val="001A63BF"/>
    <w:rsid w:val="001A6D6E"/>
    <w:rsid w:val="001B0E1A"/>
    <w:rsid w:val="001B1638"/>
    <w:rsid w:val="001B17CE"/>
    <w:rsid w:val="001B5DB6"/>
    <w:rsid w:val="001B7535"/>
    <w:rsid w:val="001C0D2A"/>
    <w:rsid w:val="001C0DBF"/>
    <w:rsid w:val="001C1293"/>
    <w:rsid w:val="001C40D6"/>
    <w:rsid w:val="001C7A98"/>
    <w:rsid w:val="001D0461"/>
    <w:rsid w:val="001D0CD2"/>
    <w:rsid w:val="001D37AE"/>
    <w:rsid w:val="001D430B"/>
    <w:rsid w:val="001D491E"/>
    <w:rsid w:val="001D4C97"/>
    <w:rsid w:val="001D76DE"/>
    <w:rsid w:val="001E07D8"/>
    <w:rsid w:val="001E08B5"/>
    <w:rsid w:val="001E13D2"/>
    <w:rsid w:val="001E2048"/>
    <w:rsid w:val="001E3A94"/>
    <w:rsid w:val="001E5E82"/>
    <w:rsid w:val="001E6455"/>
    <w:rsid w:val="001E7BD8"/>
    <w:rsid w:val="001E7C38"/>
    <w:rsid w:val="001F01D8"/>
    <w:rsid w:val="001F0612"/>
    <w:rsid w:val="001F0940"/>
    <w:rsid w:val="001F25A7"/>
    <w:rsid w:val="001F2A19"/>
    <w:rsid w:val="001F2D37"/>
    <w:rsid w:val="001F33F7"/>
    <w:rsid w:val="001F3DA0"/>
    <w:rsid w:val="001F48CF"/>
    <w:rsid w:val="001F4E1F"/>
    <w:rsid w:val="001F6D07"/>
    <w:rsid w:val="002008D3"/>
    <w:rsid w:val="00201B77"/>
    <w:rsid w:val="00201F44"/>
    <w:rsid w:val="002039CF"/>
    <w:rsid w:val="00205717"/>
    <w:rsid w:val="00206217"/>
    <w:rsid w:val="0020663D"/>
    <w:rsid w:val="00207365"/>
    <w:rsid w:val="0020761F"/>
    <w:rsid w:val="00210479"/>
    <w:rsid w:val="00210EEF"/>
    <w:rsid w:val="00210F00"/>
    <w:rsid w:val="00213BF8"/>
    <w:rsid w:val="00214993"/>
    <w:rsid w:val="00214ED1"/>
    <w:rsid w:val="00215860"/>
    <w:rsid w:val="00217B9B"/>
    <w:rsid w:val="0022302B"/>
    <w:rsid w:val="00224129"/>
    <w:rsid w:val="00224858"/>
    <w:rsid w:val="002257DC"/>
    <w:rsid w:val="002261B8"/>
    <w:rsid w:val="00227BFE"/>
    <w:rsid w:val="00227D6E"/>
    <w:rsid w:val="00231B75"/>
    <w:rsid w:val="002325C2"/>
    <w:rsid w:val="00232F8F"/>
    <w:rsid w:val="00233C9D"/>
    <w:rsid w:val="00235613"/>
    <w:rsid w:val="00236283"/>
    <w:rsid w:val="00237432"/>
    <w:rsid w:val="0024075C"/>
    <w:rsid w:val="00243CE0"/>
    <w:rsid w:val="0024512A"/>
    <w:rsid w:val="002458D3"/>
    <w:rsid w:val="0024622D"/>
    <w:rsid w:val="002468CD"/>
    <w:rsid w:val="002518AB"/>
    <w:rsid w:val="002520CE"/>
    <w:rsid w:val="00255B66"/>
    <w:rsid w:val="00255C4A"/>
    <w:rsid w:val="00257F09"/>
    <w:rsid w:val="0026036D"/>
    <w:rsid w:val="00262952"/>
    <w:rsid w:val="00263827"/>
    <w:rsid w:val="0026402E"/>
    <w:rsid w:val="0026632F"/>
    <w:rsid w:val="00271649"/>
    <w:rsid w:val="00271E91"/>
    <w:rsid w:val="00272F4A"/>
    <w:rsid w:val="00273F50"/>
    <w:rsid w:val="0027462E"/>
    <w:rsid w:val="00275573"/>
    <w:rsid w:val="00276432"/>
    <w:rsid w:val="00276E43"/>
    <w:rsid w:val="0028410B"/>
    <w:rsid w:val="0028464F"/>
    <w:rsid w:val="00284C7B"/>
    <w:rsid w:val="002864DA"/>
    <w:rsid w:val="002866FE"/>
    <w:rsid w:val="00286A95"/>
    <w:rsid w:val="002915C0"/>
    <w:rsid w:val="00294A6C"/>
    <w:rsid w:val="00294D23"/>
    <w:rsid w:val="002976E6"/>
    <w:rsid w:val="00297CE1"/>
    <w:rsid w:val="002A055D"/>
    <w:rsid w:val="002A0B5A"/>
    <w:rsid w:val="002A1CC0"/>
    <w:rsid w:val="002A2716"/>
    <w:rsid w:val="002A441F"/>
    <w:rsid w:val="002A5C0E"/>
    <w:rsid w:val="002A5FF3"/>
    <w:rsid w:val="002A66DB"/>
    <w:rsid w:val="002A75C6"/>
    <w:rsid w:val="002B08C3"/>
    <w:rsid w:val="002B0FD2"/>
    <w:rsid w:val="002B4448"/>
    <w:rsid w:val="002B57F7"/>
    <w:rsid w:val="002B7BCC"/>
    <w:rsid w:val="002C0306"/>
    <w:rsid w:val="002C0A73"/>
    <w:rsid w:val="002C1B05"/>
    <w:rsid w:val="002C1C69"/>
    <w:rsid w:val="002C1DB4"/>
    <w:rsid w:val="002C288F"/>
    <w:rsid w:val="002C3302"/>
    <w:rsid w:val="002C40B3"/>
    <w:rsid w:val="002C4329"/>
    <w:rsid w:val="002C6D6E"/>
    <w:rsid w:val="002C77E7"/>
    <w:rsid w:val="002D1668"/>
    <w:rsid w:val="002D3061"/>
    <w:rsid w:val="002E15BD"/>
    <w:rsid w:val="002E16D6"/>
    <w:rsid w:val="002E1F75"/>
    <w:rsid w:val="002E3C24"/>
    <w:rsid w:val="002F06E0"/>
    <w:rsid w:val="002F15F9"/>
    <w:rsid w:val="002F5F6E"/>
    <w:rsid w:val="002F63CB"/>
    <w:rsid w:val="002F7367"/>
    <w:rsid w:val="002F7DE2"/>
    <w:rsid w:val="00300131"/>
    <w:rsid w:val="00303CC9"/>
    <w:rsid w:val="00305CC3"/>
    <w:rsid w:val="00307501"/>
    <w:rsid w:val="003104AE"/>
    <w:rsid w:val="0031116F"/>
    <w:rsid w:val="00311300"/>
    <w:rsid w:val="003122C4"/>
    <w:rsid w:val="00312DD8"/>
    <w:rsid w:val="003132F0"/>
    <w:rsid w:val="0031453A"/>
    <w:rsid w:val="0031514C"/>
    <w:rsid w:val="003169FD"/>
    <w:rsid w:val="00322918"/>
    <w:rsid w:val="00323488"/>
    <w:rsid w:val="0032358B"/>
    <w:rsid w:val="003235A0"/>
    <w:rsid w:val="003258E1"/>
    <w:rsid w:val="0032619A"/>
    <w:rsid w:val="003261FC"/>
    <w:rsid w:val="00326FEB"/>
    <w:rsid w:val="0033114B"/>
    <w:rsid w:val="003313E7"/>
    <w:rsid w:val="003317A5"/>
    <w:rsid w:val="00332C4E"/>
    <w:rsid w:val="00333611"/>
    <w:rsid w:val="00333971"/>
    <w:rsid w:val="00333AE6"/>
    <w:rsid w:val="00333EC5"/>
    <w:rsid w:val="003348D4"/>
    <w:rsid w:val="00334A94"/>
    <w:rsid w:val="00334E6C"/>
    <w:rsid w:val="00335464"/>
    <w:rsid w:val="00336255"/>
    <w:rsid w:val="00336C01"/>
    <w:rsid w:val="00337499"/>
    <w:rsid w:val="00337C06"/>
    <w:rsid w:val="00340458"/>
    <w:rsid w:val="00341122"/>
    <w:rsid w:val="003415DC"/>
    <w:rsid w:val="00341B21"/>
    <w:rsid w:val="00342FC8"/>
    <w:rsid w:val="003440F9"/>
    <w:rsid w:val="0034423D"/>
    <w:rsid w:val="00344E6B"/>
    <w:rsid w:val="00345CC4"/>
    <w:rsid w:val="00345EEC"/>
    <w:rsid w:val="003463AE"/>
    <w:rsid w:val="0034701F"/>
    <w:rsid w:val="00353618"/>
    <w:rsid w:val="003548CB"/>
    <w:rsid w:val="00355E2C"/>
    <w:rsid w:val="003579EA"/>
    <w:rsid w:val="0036105B"/>
    <w:rsid w:val="003647AA"/>
    <w:rsid w:val="00365321"/>
    <w:rsid w:val="00366889"/>
    <w:rsid w:val="00370B45"/>
    <w:rsid w:val="00370C9A"/>
    <w:rsid w:val="00370FC0"/>
    <w:rsid w:val="0037125A"/>
    <w:rsid w:val="00371282"/>
    <w:rsid w:val="00371396"/>
    <w:rsid w:val="00372DB1"/>
    <w:rsid w:val="0037495F"/>
    <w:rsid w:val="0037552D"/>
    <w:rsid w:val="00375FCC"/>
    <w:rsid w:val="0037632D"/>
    <w:rsid w:val="003804A7"/>
    <w:rsid w:val="00380C6A"/>
    <w:rsid w:val="0038203B"/>
    <w:rsid w:val="00382129"/>
    <w:rsid w:val="00382AEA"/>
    <w:rsid w:val="00382C95"/>
    <w:rsid w:val="00382F29"/>
    <w:rsid w:val="00383DD3"/>
    <w:rsid w:val="003857B0"/>
    <w:rsid w:val="00385E1D"/>
    <w:rsid w:val="00387164"/>
    <w:rsid w:val="003903FE"/>
    <w:rsid w:val="00390AF4"/>
    <w:rsid w:val="0039128C"/>
    <w:rsid w:val="00391C94"/>
    <w:rsid w:val="003923B8"/>
    <w:rsid w:val="00392EFB"/>
    <w:rsid w:val="00393A5B"/>
    <w:rsid w:val="00393E64"/>
    <w:rsid w:val="003948DA"/>
    <w:rsid w:val="003A1578"/>
    <w:rsid w:val="003A2093"/>
    <w:rsid w:val="003A2D3F"/>
    <w:rsid w:val="003A316A"/>
    <w:rsid w:val="003A34FC"/>
    <w:rsid w:val="003A5FAF"/>
    <w:rsid w:val="003B0FD8"/>
    <w:rsid w:val="003B3306"/>
    <w:rsid w:val="003B4025"/>
    <w:rsid w:val="003B56DC"/>
    <w:rsid w:val="003B754D"/>
    <w:rsid w:val="003C6AE7"/>
    <w:rsid w:val="003D3131"/>
    <w:rsid w:val="003D427C"/>
    <w:rsid w:val="003D43B4"/>
    <w:rsid w:val="003D6527"/>
    <w:rsid w:val="003E4B7B"/>
    <w:rsid w:val="003E65DD"/>
    <w:rsid w:val="003F1935"/>
    <w:rsid w:val="003F2558"/>
    <w:rsid w:val="003F38DD"/>
    <w:rsid w:val="003F71D3"/>
    <w:rsid w:val="0040194A"/>
    <w:rsid w:val="0040198D"/>
    <w:rsid w:val="00404B2D"/>
    <w:rsid w:val="00406114"/>
    <w:rsid w:val="004063CC"/>
    <w:rsid w:val="004106FA"/>
    <w:rsid w:val="004117BF"/>
    <w:rsid w:val="00412258"/>
    <w:rsid w:val="004135E2"/>
    <w:rsid w:val="00415DA4"/>
    <w:rsid w:val="00416E4E"/>
    <w:rsid w:val="00417978"/>
    <w:rsid w:val="00417B43"/>
    <w:rsid w:val="00420097"/>
    <w:rsid w:val="00420D38"/>
    <w:rsid w:val="0042346B"/>
    <w:rsid w:val="00424978"/>
    <w:rsid w:val="004266D2"/>
    <w:rsid w:val="00426755"/>
    <w:rsid w:val="004269E6"/>
    <w:rsid w:val="00426D2E"/>
    <w:rsid w:val="00426EBF"/>
    <w:rsid w:val="00426F5A"/>
    <w:rsid w:val="00427BD5"/>
    <w:rsid w:val="00430E5B"/>
    <w:rsid w:val="0043417E"/>
    <w:rsid w:val="00434ABA"/>
    <w:rsid w:val="004421DB"/>
    <w:rsid w:val="0044268C"/>
    <w:rsid w:val="004430CF"/>
    <w:rsid w:val="004434A1"/>
    <w:rsid w:val="00447208"/>
    <w:rsid w:val="004507B5"/>
    <w:rsid w:val="00450CCB"/>
    <w:rsid w:val="00451667"/>
    <w:rsid w:val="00455673"/>
    <w:rsid w:val="00456DC3"/>
    <w:rsid w:val="004600D3"/>
    <w:rsid w:val="00460249"/>
    <w:rsid w:val="00464BB4"/>
    <w:rsid w:val="00465967"/>
    <w:rsid w:val="0046716A"/>
    <w:rsid w:val="004706BB"/>
    <w:rsid w:val="00475921"/>
    <w:rsid w:val="00477770"/>
    <w:rsid w:val="00480DD7"/>
    <w:rsid w:val="00480FB1"/>
    <w:rsid w:val="00481056"/>
    <w:rsid w:val="00481879"/>
    <w:rsid w:val="004818D6"/>
    <w:rsid w:val="004834F0"/>
    <w:rsid w:val="0048397B"/>
    <w:rsid w:val="00483F56"/>
    <w:rsid w:val="004844D9"/>
    <w:rsid w:val="00484939"/>
    <w:rsid w:val="004849E6"/>
    <w:rsid w:val="00485D1A"/>
    <w:rsid w:val="00485E80"/>
    <w:rsid w:val="004860DF"/>
    <w:rsid w:val="004868C9"/>
    <w:rsid w:val="00490306"/>
    <w:rsid w:val="00490339"/>
    <w:rsid w:val="004932C2"/>
    <w:rsid w:val="004A1AD9"/>
    <w:rsid w:val="004A235B"/>
    <w:rsid w:val="004A686D"/>
    <w:rsid w:val="004A7406"/>
    <w:rsid w:val="004B482E"/>
    <w:rsid w:val="004B4F4F"/>
    <w:rsid w:val="004B5498"/>
    <w:rsid w:val="004B5640"/>
    <w:rsid w:val="004B6169"/>
    <w:rsid w:val="004B6381"/>
    <w:rsid w:val="004B6408"/>
    <w:rsid w:val="004B782C"/>
    <w:rsid w:val="004C0124"/>
    <w:rsid w:val="004C050D"/>
    <w:rsid w:val="004C0CE3"/>
    <w:rsid w:val="004C0DD8"/>
    <w:rsid w:val="004C296A"/>
    <w:rsid w:val="004C2C47"/>
    <w:rsid w:val="004C2CAA"/>
    <w:rsid w:val="004C3241"/>
    <w:rsid w:val="004C3637"/>
    <w:rsid w:val="004C3AF9"/>
    <w:rsid w:val="004C4C36"/>
    <w:rsid w:val="004C5FA2"/>
    <w:rsid w:val="004C610B"/>
    <w:rsid w:val="004C63EA"/>
    <w:rsid w:val="004C7E25"/>
    <w:rsid w:val="004D1E64"/>
    <w:rsid w:val="004D3D91"/>
    <w:rsid w:val="004D7459"/>
    <w:rsid w:val="004E011D"/>
    <w:rsid w:val="004E012F"/>
    <w:rsid w:val="004E0C79"/>
    <w:rsid w:val="004E1297"/>
    <w:rsid w:val="004E34DB"/>
    <w:rsid w:val="004E36FD"/>
    <w:rsid w:val="004E4E3C"/>
    <w:rsid w:val="004E5C68"/>
    <w:rsid w:val="004E6622"/>
    <w:rsid w:val="004E7FF4"/>
    <w:rsid w:val="004F095F"/>
    <w:rsid w:val="004F1202"/>
    <w:rsid w:val="004F3B55"/>
    <w:rsid w:val="004F47B1"/>
    <w:rsid w:val="004F5B76"/>
    <w:rsid w:val="005004A2"/>
    <w:rsid w:val="00501CB5"/>
    <w:rsid w:val="00503E42"/>
    <w:rsid w:val="00504357"/>
    <w:rsid w:val="00504AC9"/>
    <w:rsid w:val="005055CB"/>
    <w:rsid w:val="005067DB"/>
    <w:rsid w:val="00506CE2"/>
    <w:rsid w:val="00506E46"/>
    <w:rsid w:val="005071FC"/>
    <w:rsid w:val="0051077D"/>
    <w:rsid w:val="00511626"/>
    <w:rsid w:val="0051358D"/>
    <w:rsid w:val="0051441A"/>
    <w:rsid w:val="005146DF"/>
    <w:rsid w:val="00515967"/>
    <w:rsid w:val="0051770F"/>
    <w:rsid w:val="00517716"/>
    <w:rsid w:val="005204B8"/>
    <w:rsid w:val="00520D2B"/>
    <w:rsid w:val="00520DC8"/>
    <w:rsid w:val="005227B1"/>
    <w:rsid w:val="0052303D"/>
    <w:rsid w:val="00524A4F"/>
    <w:rsid w:val="00524E68"/>
    <w:rsid w:val="00530CAE"/>
    <w:rsid w:val="00532535"/>
    <w:rsid w:val="00532D5F"/>
    <w:rsid w:val="005332F1"/>
    <w:rsid w:val="00533D17"/>
    <w:rsid w:val="005349FC"/>
    <w:rsid w:val="005362BF"/>
    <w:rsid w:val="00537D90"/>
    <w:rsid w:val="005423A7"/>
    <w:rsid w:val="00543C61"/>
    <w:rsid w:val="00545F3D"/>
    <w:rsid w:val="00546451"/>
    <w:rsid w:val="00546A4C"/>
    <w:rsid w:val="0055080C"/>
    <w:rsid w:val="00551965"/>
    <w:rsid w:val="0055219B"/>
    <w:rsid w:val="005537BF"/>
    <w:rsid w:val="0055591A"/>
    <w:rsid w:val="00555ABA"/>
    <w:rsid w:val="005567C0"/>
    <w:rsid w:val="00560739"/>
    <w:rsid w:val="00563330"/>
    <w:rsid w:val="005708F6"/>
    <w:rsid w:val="00570A5A"/>
    <w:rsid w:val="00571BAE"/>
    <w:rsid w:val="00572928"/>
    <w:rsid w:val="00573208"/>
    <w:rsid w:val="00573CF3"/>
    <w:rsid w:val="00575218"/>
    <w:rsid w:val="00576303"/>
    <w:rsid w:val="005810D4"/>
    <w:rsid w:val="00581ECA"/>
    <w:rsid w:val="0058335D"/>
    <w:rsid w:val="005846B0"/>
    <w:rsid w:val="005864A9"/>
    <w:rsid w:val="00592157"/>
    <w:rsid w:val="005924BB"/>
    <w:rsid w:val="005928B8"/>
    <w:rsid w:val="005940F9"/>
    <w:rsid w:val="0059600B"/>
    <w:rsid w:val="0059632B"/>
    <w:rsid w:val="00597191"/>
    <w:rsid w:val="0059761F"/>
    <w:rsid w:val="005A0DD7"/>
    <w:rsid w:val="005A1F3B"/>
    <w:rsid w:val="005A2DF6"/>
    <w:rsid w:val="005A2F32"/>
    <w:rsid w:val="005A33AA"/>
    <w:rsid w:val="005A59A8"/>
    <w:rsid w:val="005A618A"/>
    <w:rsid w:val="005A785F"/>
    <w:rsid w:val="005B03A7"/>
    <w:rsid w:val="005B1D9D"/>
    <w:rsid w:val="005B2F0C"/>
    <w:rsid w:val="005B2F93"/>
    <w:rsid w:val="005B3D89"/>
    <w:rsid w:val="005B4439"/>
    <w:rsid w:val="005B5A4C"/>
    <w:rsid w:val="005B6296"/>
    <w:rsid w:val="005C1074"/>
    <w:rsid w:val="005C5C71"/>
    <w:rsid w:val="005C72B7"/>
    <w:rsid w:val="005C7B62"/>
    <w:rsid w:val="005D0FCF"/>
    <w:rsid w:val="005D1936"/>
    <w:rsid w:val="005D1F78"/>
    <w:rsid w:val="005D20FC"/>
    <w:rsid w:val="005D26CA"/>
    <w:rsid w:val="005D2944"/>
    <w:rsid w:val="005D2AB9"/>
    <w:rsid w:val="005D39E7"/>
    <w:rsid w:val="005D462D"/>
    <w:rsid w:val="005D467A"/>
    <w:rsid w:val="005D48EC"/>
    <w:rsid w:val="005D5385"/>
    <w:rsid w:val="005D56B1"/>
    <w:rsid w:val="005D5FC4"/>
    <w:rsid w:val="005D7766"/>
    <w:rsid w:val="005E065E"/>
    <w:rsid w:val="005E2088"/>
    <w:rsid w:val="005E27CB"/>
    <w:rsid w:val="005E27CD"/>
    <w:rsid w:val="005E3AEC"/>
    <w:rsid w:val="005E4931"/>
    <w:rsid w:val="005E4C04"/>
    <w:rsid w:val="005E6D14"/>
    <w:rsid w:val="005F0D0C"/>
    <w:rsid w:val="005F1E7A"/>
    <w:rsid w:val="005F40E4"/>
    <w:rsid w:val="005F4A47"/>
    <w:rsid w:val="005F7858"/>
    <w:rsid w:val="006018E9"/>
    <w:rsid w:val="006024E7"/>
    <w:rsid w:val="006026BB"/>
    <w:rsid w:val="0060345C"/>
    <w:rsid w:val="00603491"/>
    <w:rsid w:val="006035A1"/>
    <w:rsid w:val="006038E2"/>
    <w:rsid w:val="006045C9"/>
    <w:rsid w:val="006055A0"/>
    <w:rsid w:val="00606A43"/>
    <w:rsid w:val="00607367"/>
    <w:rsid w:val="00610152"/>
    <w:rsid w:val="00610B43"/>
    <w:rsid w:val="00610F97"/>
    <w:rsid w:val="00611482"/>
    <w:rsid w:val="00612E0F"/>
    <w:rsid w:val="00613DC5"/>
    <w:rsid w:val="00620EF5"/>
    <w:rsid w:val="00622154"/>
    <w:rsid w:val="006222B7"/>
    <w:rsid w:val="00622D22"/>
    <w:rsid w:val="0063254C"/>
    <w:rsid w:val="00632E62"/>
    <w:rsid w:val="006338C2"/>
    <w:rsid w:val="00633A35"/>
    <w:rsid w:val="00633FBA"/>
    <w:rsid w:val="006354D9"/>
    <w:rsid w:val="00637DDB"/>
    <w:rsid w:val="0064126E"/>
    <w:rsid w:val="0064236A"/>
    <w:rsid w:val="00642C47"/>
    <w:rsid w:val="00647808"/>
    <w:rsid w:val="00647A1A"/>
    <w:rsid w:val="006522B3"/>
    <w:rsid w:val="00657B3B"/>
    <w:rsid w:val="0066013F"/>
    <w:rsid w:val="006611F7"/>
    <w:rsid w:val="00662123"/>
    <w:rsid w:val="006621EC"/>
    <w:rsid w:val="00662CB4"/>
    <w:rsid w:val="00663615"/>
    <w:rsid w:val="00666272"/>
    <w:rsid w:val="00667FA2"/>
    <w:rsid w:val="00671B90"/>
    <w:rsid w:val="006748C9"/>
    <w:rsid w:val="0067650B"/>
    <w:rsid w:val="00677757"/>
    <w:rsid w:val="006807FE"/>
    <w:rsid w:val="0068114F"/>
    <w:rsid w:val="00681F90"/>
    <w:rsid w:val="0068261E"/>
    <w:rsid w:val="006916C8"/>
    <w:rsid w:val="006920C4"/>
    <w:rsid w:val="00694696"/>
    <w:rsid w:val="0069598B"/>
    <w:rsid w:val="00696381"/>
    <w:rsid w:val="006A47EF"/>
    <w:rsid w:val="006A4C17"/>
    <w:rsid w:val="006A4E2D"/>
    <w:rsid w:val="006A5B4B"/>
    <w:rsid w:val="006B038C"/>
    <w:rsid w:val="006B2FA7"/>
    <w:rsid w:val="006B42E6"/>
    <w:rsid w:val="006B6D8E"/>
    <w:rsid w:val="006B720F"/>
    <w:rsid w:val="006C4075"/>
    <w:rsid w:val="006C5DE4"/>
    <w:rsid w:val="006D08B2"/>
    <w:rsid w:val="006D094B"/>
    <w:rsid w:val="006D177A"/>
    <w:rsid w:val="006D1EA6"/>
    <w:rsid w:val="006D1F63"/>
    <w:rsid w:val="006D252A"/>
    <w:rsid w:val="006D30A6"/>
    <w:rsid w:val="006D31EF"/>
    <w:rsid w:val="006D335D"/>
    <w:rsid w:val="006D43CF"/>
    <w:rsid w:val="006D442F"/>
    <w:rsid w:val="006D470E"/>
    <w:rsid w:val="006D48ED"/>
    <w:rsid w:val="006D5FF4"/>
    <w:rsid w:val="006D6E4D"/>
    <w:rsid w:val="006E001D"/>
    <w:rsid w:val="006E071F"/>
    <w:rsid w:val="006E2381"/>
    <w:rsid w:val="006E2865"/>
    <w:rsid w:val="006E2FAA"/>
    <w:rsid w:val="006E491C"/>
    <w:rsid w:val="006E4E25"/>
    <w:rsid w:val="006E5655"/>
    <w:rsid w:val="006E639B"/>
    <w:rsid w:val="006E68B8"/>
    <w:rsid w:val="006E6C98"/>
    <w:rsid w:val="006F23B1"/>
    <w:rsid w:val="006F4682"/>
    <w:rsid w:val="006F5B4D"/>
    <w:rsid w:val="00700DD0"/>
    <w:rsid w:val="00701F82"/>
    <w:rsid w:val="00704508"/>
    <w:rsid w:val="007049C1"/>
    <w:rsid w:val="00705B20"/>
    <w:rsid w:val="0071043A"/>
    <w:rsid w:val="00710A08"/>
    <w:rsid w:val="00711748"/>
    <w:rsid w:val="007120DD"/>
    <w:rsid w:val="0071295F"/>
    <w:rsid w:val="00713E71"/>
    <w:rsid w:val="0071407F"/>
    <w:rsid w:val="00715F9C"/>
    <w:rsid w:val="007161F6"/>
    <w:rsid w:val="00720A44"/>
    <w:rsid w:val="00720CDF"/>
    <w:rsid w:val="007211AD"/>
    <w:rsid w:val="00722B57"/>
    <w:rsid w:val="007230C0"/>
    <w:rsid w:val="007255CA"/>
    <w:rsid w:val="00726237"/>
    <w:rsid w:val="0072737B"/>
    <w:rsid w:val="00730392"/>
    <w:rsid w:val="007306E3"/>
    <w:rsid w:val="00730E3B"/>
    <w:rsid w:val="00733348"/>
    <w:rsid w:val="00736907"/>
    <w:rsid w:val="00737188"/>
    <w:rsid w:val="0074061B"/>
    <w:rsid w:val="00742329"/>
    <w:rsid w:val="00742C38"/>
    <w:rsid w:val="00744353"/>
    <w:rsid w:val="00744499"/>
    <w:rsid w:val="00745275"/>
    <w:rsid w:val="00746A2B"/>
    <w:rsid w:val="00746CA7"/>
    <w:rsid w:val="00750B57"/>
    <w:rsid w:val="00750FDF"/>
    <w:rsid w:val="00752A63"/>
    <w:rsid w:val="007540ED"/>
    <w:rsid w:val="00754EEE"/>
    <w:rsid w:val="00756813"/>
    <w:rsid w:val="00757876"/>
    <w:rsid w:val="00757B0A"/>
    <w:rsid w:val="00760670"/>
    <w:rsid w:val="007618BA"/>
    <w:rsid w:val="00762154"/>
    <w:rsid w:val="00763414"/>
    <w:rsid w:val="007640C5"/>
    <w:rsid w:val="007703BA"/>
    <w:rsid w:val="007732D7"/>
    <w:rsid w:val="00773CBF"/>
    <w:rsid w:val="00774B2A"/>
    <w:rsid w:val="007769B4"/>
    <w:rsid w:val="00776AB2"/>
    <w:rsid w:val="00777B55"/>
    <w:rsid w:val="00780EF5"/>
    <w:rsid w:val="00781767"/>
    <w:rsid w:val="00781847"/>
    <w:rsid w:val="00782471"/>
    <w:rsid w:val="007835C0"/>
    <w:rsid w:val="007848D1"/>
    <w:rsid w:val="00784BEE"/>
    <w:rsid w:val="0078556D"/>
    <w:rsid w:val="00786540"/>
    <w:rsid w:val="00787705"/>
    <w:rsid w:val="00787808"/>
    <w:rsid w:val="00791A00"/>
    <w:rsid w:val="007928E7"/>
    <w:rsid w:val="007945EF"/>
    <w:rsid w:val="00796502"/>
    <w:rsid w:val="0079710E"/>
    <w:rsid w:val="00797483"/>
    <w:rsid w:val="007975F3"/>
    <w:rsid w:val="007A496F"/>
    <w:rsid w:val="007A686F"/>
    <w:rsid w:val="007B10A3"/>
    <w:rsid w:val="007B1D06"/>
    <w:rsid w:val="007B4AF7"/>
    <w:rsid w:val="007C025A"/>
    <w:rsid w:val="007C12E3"/>
    <w:rsid w:val="007C1393"/>
    <w:rsid w:val="007C4660"/>
    <w:rsid w:val="007C670D"/>
    <w:rsid w:val="007C7FE9"/>
    <w:rsid w:val="007D260B"/>
    <w:rsid w:val="007D4467"/>
    <w:rsid w:val="007D47D5"/>
    <w:rsid w:val="007D59EB"/>
    <w:rsid w:val="007E13F9"/>
    <w:rsid w:val="007E574B"/>
    <w:rsid w:val="007E6894"/>
    <w:rsid w:val="007E6C4E"/>
    <w:rsid w:val="007F0FBD"/>
    <w:rsid w:val="007F38CF"/>
    <w:rsid w:val="007F3A6D"/>
    <w:rsid w:val="007F436E"/>
    <w:rsid w:val="007F598D"/>
    <w:rsid w:val="007F6A4B"/>
    <w:rsid w:val="007F6BA0"/>
    <w:rsid w:val="007F7349"/>
    <w:rsid w:val="00800964"/>
    <w:rsid w:val="00800FAF"/>
    <w:rsid w:val="00801E1C"/>
    <w:rsid w:val="00803BB7"/>
    <w:rsid w:val="00804154"/>
    <w:rsid w:val="008050CD"/>
    <w:rsid w:val="008108EC"/>
    <w:rsid w:val="00811DDE"/>
    <w:rsid w:val="00812113"/>
    <w:rsid w:val="0081239A"/>
    <w:rsid w:val="0081286E"/>
    <w:rsid w:val="008133A2"/>
    <w:rsid w:val="00813496"/>
    <w:rsid w:val="00814B22"/>
    <w:rsid w:val="00814C11"/>
    <w:rsid w:val="00814EB6"/>
    <w:rsid w:val="0081591E"/>
    <w:rsid w:val="00816253"/>
    <w:rsid w:val="00816E7C"/>
    <w:rsid w:val="008200F2"/>
    <w:rsid w:val="0082028F"/>
    <w:rsid w:val="008225BE"/>
    <w:rsid w:val="008230C8"/>
    <w:rsid w:val="008246AA"/>
    <w:rsid w:val="00825225"/>
    <w:rsid w:val="00825285"/>
    <w:rsid w:val="008256D0"/>
    <w:rsid w:val="00825804"/>
    <w:rsid w:val="00826486"/>
    <w:rsid w:val="008268E2"/>
    <w:rsid w:val="008318A6"/>
    <w:rsid w:val="0083248E"/>
    <w:rsid w:val="00832F53"/>
    <w:rsid w:val="00833627"/>
    <w:rsid w:val="00835CE7"/>
    <w:rsid w:val="008407E3"/>
    <w:rsid w:val="008420A0"/>
    <w:rsid w:val="00842F95"/>
    <w:rsid w:val="00844408"/>
    <w:rsid w:val="00844D0B"/>
    <w:rsid w:val="00845851"/>
    <w:rsid w:val="00846A9E"/>
    <w:rsid w:val="00846CAF"/>
    <w:rsid w:val="008509FC"/>
    <w:rsid w:val="00850CA5"/>
    <w:rsid w:val="00850E23"/>
    <w:rsid w:val="0085180B"/>
    <w:rsid w:val="00852AE5"/>
    <w:rsid w:val="00855074"/>
    <w:rsid w:val="00856555"/>
    <w:rsid w:val="00860DD6"/>
    <w:rsid w:val="00863017"/>
    <w:rsid w:val="0086384E"/>
    <w:rsid w:val="00863EB6"/>
    <w:rsid w:val="008648F0"/>
    <w:rsid w:val="00864EDF"/>
    <w:rsid w:val="00866CF4"/>
    <w:rsid w:val="00867415"/>
    <w:rsid w:val="00870889"/>
    <w:rsid w:val="00871D97"/>
    <w:rsid w:val="00872DA6"/>
    <w:rsid w:val="00872FC6"/>
    <w:rsid w:val="00875ADC"/>
    <w:rsid w:val="00877559"/>
    <w:rsid w:val="00877CDF"/>
    <w:rsid w:val="008806E7"/>
    <w:rsid w:val="008821C9"/>
    <w:rsid w:val="00883069"/>
    <w:rsid w:val="00884923"/>
    <w:rsid w:val="00884C08"/>
    <w:rsid w:val="00885CAA"/>
    <w:rsid w:val="0088709C"/>
    <w:rsid w:val="0088740F"/>
    <w:rsid w:val="008902E0"/>
    <w:rsid w:val="00890428"/>
    <w:rsid w:val="0089342B"/>
    <w:rsid w:val="008940B2"/>
    <w:rsid w:val="00896AF5"/>
    <w:rsid w:val="008A127A"/>
    <w:rsid w:val="008A1534"/>
    <w:rsid w:val="008A18AC"/>
    <w:rsid w:val="008A704F"/>
    <w:rsid w:val="008A72A4"/>
    <w:rsid w:val="008B02C0"/>
    <w:rsid w:val="008B5568"/>
    <w:rsid w:val="008B6908"/>
    <w:rsid w:val="008C02C3"/>
    <w:rsid w:val="008C0A6E"/>
    <w:rsid w:val="008C32ED"/>
    <w:rsid w:val="008C4774"/>
    <w:rsid w:val="008C5076"/>
    <w:rsid w:val="008C5675"/>
    <w:rsid w:val="008C5D23"/>
    <w:rsid w:val="008C60E7"/>
    <w:rsid w:val="008C6212"/>
    <w:rsid w:val="008C76C7"/>
    <w:rsid w:val="008C7EC9"/>
    <w:rsid w:val="008D0213"/>
    <w:rsid w:val="008D06EB"/>
    <w:rsid w:val="008D07A8"/>
    <w:rsid w:val="008D0856"/>
    <w:rsid w:val="008D1687"/>
    <w:rsid w:val="008D19CB"/>
    <w:rsid w:val="008D46F9"/>
    <w:rsid w:val="008D4A78"/>
    <w:rsid w:val="008D5821"/>
    <w:rsid w:val="008E0C9E"/>
    <w:rsid w:val="008E213C"/>
    <w:rsid w:val="008E4C45"/>
    <w:rsid w:val="008E66DB"/>
    <w:rsid w:val="008E7A9D"/>
    <w:rsid w:val="008F2B50"/>
    <w:rsid w:val="008F30FF"/>
    <w:rsid w:val="008F3209"/>
    <w:rsid w:val="008F3AE1"/>
    <w:rsid w:val="008F4554"/>
    <w:rsid w:val="008F65C6"/>
    <w:rsid w:val="0090026C"/>
    <w:rsid w:val="00901E1E"/>
    <w:rsid w:val="00902682"/>
    <w:rsid w:val="00903D72"/>
    <w:rsid w:val="009058CC"/>
    <w:rsid w:val="00906566"/>
    <w:rsid w:val="00910322"/>
    <w:rsid w:val="00911073"/>
    <w:rsid w:val="00912CB7"/>
    <w:rsid w:val="00912E11"/>
    <w:rsid w:val="00914F96"/>
    <w:rsid w:val="00915A0C"/>
    <w:rsid w:val="0092244C"/>
    <w:rsid w:val="00922A45"/>
    <w:rsid w:val="00925DAB"/>
    <w:rsid w:val="009275AB"/>
    <w:rsid w:val="00930F2D"/>
    <w:rsid w:val="009317DC"/>
    <w:rsid w:val="00932098"/>
    <w:rsid w:val="00933202"/>
    <w:rsid w:val="00934315"/>
    <w:rsid w:val="00934F8A"/>
    <w:rsid w:val="00935517"/>
    <w:rsid w:val="00935DE2"/>
    <w:rsid w:val="009405E4"/>
    <w:rsid w:val="00941C8E"/>
    <w:rsid w:val="00945590"/>
    <w:rsid w:val="00945900"/>
    <w:rsid w:val="00945FAC"/>
    <w:rsid w:val="00945FBC"/>
    <w:rsid w:val="009477C6"/>
    <w:rsid w:val="00947BAE"/>
    <w:rsid w:val="00947CE9"/>
    <w:rsid w:val="00947FF8"/>
    <w:rsid w:val="0095012A"/>
    <w:rsid w:val="00951A3A"/>
    <w:rsid w:val="0095336F"/>
    <w:rsid w:val="009558B6"/>
    <w:rsid w:val="009621F2"/>
    <w:rsid w:val="00965533"/>
    <w:rsid w:val="00967537"/>
    <w:rsid w:val="00970761"/>
    <w:rsid w:val="009739D3"/>
    <w:rsid w:val="00973A6D"/>
    <w:rsid w:val="009753CF"/>
    <w:rsid w:val="00976285"/>
    <w:rsid w:val="00982C1A"/>
    <w:rsid w:val="009846B6"/>
    <w:rsid w:val="00985510"/>
    <w:rsid w:val="00985F31"/>
    <w:rsid w:val="00986E85"/>
    <w:rsid w:val="00991D55"/>
    <w:rsid w:val="009924AD"/>
    <w:rsid w:val="009926EE"/>
    <w:rsid w:val="00994071"/>
    <w:rsid w:val="00994A14"/>
    <w:rsid w:val="009950A6"/>
    <w:rsid w:val="009A1593"/>
    <w:rsid w:val="009A15C5"/>
    <w:rsid w:val="009A21EA"/>
    <w:rsid w:val="009A293D"/>
    <w:rsid w:val="009A2ED6"/>
    <w:rsid w:val="009A3B9E"/>
    <w:rsid w:val="009A5F2E"/>
    <w:rsid w:val="009A6B4F"/>
    <w:rsid w:val="009B0B82"/>
    <w:rsid w:val="009B1592"/>
    <w:rsid w:val="009B3B16"/>
    <w:rsid w:val="009B3DB7"/>
    <w:rsid w:val="009B47D8"/>
    <w:rsid w:val="009B5FC0"/>
    <w:rsid w:val="009B663B"/>
    <w:rsid w:val="009C23C6"/>
    <w:rsid w:val="009C3199"/>
    <w:rsid w:val="009C4237"/>
    <w:rsid w:val="009C47E7"/>
    <w:rsid w:val="009C49AE"/>
    <w:rsid w:val="009C4A5D"/>
    <w:rsid w:val="009C6D6A"/>
    <w:rsid w:val="009C6F26"/>
    <w:rsid w:val="009D0070"/>
    <w:rsid w:val="009D18E4"/>
    <w:rsid w:val="009D31C7"/>
    <w:rsid w:val="009D3D94"/>
    <w:rsid w:val="009D5427"/>
    <w:rsid w:val="009D561F"/>
    <w:rsid w:val="009E3B36"/>
    <w:rsid w:val="009E7C18"/>
    <w:rsid w:val="009F0284"/>
    <w:rsid w:val="009F3BA4"/>
    <w:rsid w:val="009F4583"/>
    <w:rsid w:val="009F4D2A"/>
    <w:rsid w:val="009F6DC8"/>
    <w:rsid w:val="00A00424"/>
    <w:rsid w:val="00A00683"/>
    <w:rsid w:val="00A007AE"/>
    <w:rsid w:val="00A02277"/>
    <w:rsid w:val="00A0418A"/>
    <w:rsid w:val="00A04911"/>
    <w:rsid w:val="00A04B8C"/>
    <w:rsid w:val="00A0674B"/>
    <w:rsid w:val="00A07BC7"/>
    <w:rsid w:val="00A12DA7"/>
    <w:rsid w:val="00A1382C"/>
    <w:rsid w:val="00A14873"/>
    <w:rsid w:val="00A15EB1"/>
    <w:rsid w:val="00A20189"/>
    <w:rsid w:val="00A2035B"/>
    <w:rsid w:val="00A228D0"/>
    <w:rsid w:val="00A231E5"/>
    <w:rsid w:val="00A25C99"/>
    <w:rsid w:val="00A26704"/>
    <w:rsid w:val="00A26954"/>
    <w:rsid w:val="00A26EC7"/>
    <w:rsid w:val="00A27E86"/>
    <w:rsid w:val="00A27FD2"/>
    <w:rsid w:val="00A31203"/>
    <w:rsid w:val="00A32335"/>
    <w:rsid w:val="00A324DF"/>
    <w:rsid w:val="00A32E46"/>
    <w:rsid w:val="00A34A54"/>
    <w:rsid w:val="00A3699A"/>
    <w:rsid w:val="00A371E1"/>
    <w:rsid w:val="00A37DB7"/>
    <w:rsid w:val="00A402FB"/>
    <w:rsid w:val="00A405CC"/>
    <w:rsid w:val="00A40755"/>
    <w:rsid w:val="00A40B25"/>
    <w:rsid w:val="00A40F16"/>
    <w:rsid w:val="00A41163"/>
    <w:rsid w:val="00A473E5"/>
    <w:rsid w:val="00A5052B"/>
    <w:rsid w:val="00A52C3F"/>
    <w:rsid w:val="00A52D21"/>
    <w:rsid w:val="00A54309"/>
    <w:rsid w:val="00A60DEF"/>
    <w:rsid w:val="00A60FCC"/>
    <w:rsid w:val="00A61D33"/>
    <w:rsid w:val="00A641EF"/>
    <w:rsid w:val="00A648AC"/>
    <w:rsid w:val="00A64939"/>
    <w:rsid w:val="00A64B99"/>
    <w:rsid w:val="00A678DC"/>
    <w:rsid w:val="00A70372"/>
    <w:rsid w:val="00A70F14"/>
    <w:rsid w:val="00A7217E"/>
    <w:rsid w:val="00A721D4"/>
    <w:rsid w:val="00A726A7"/>
    <w:rsid w:val="00A74AFF"/>
    <w:rsid w:val="00A75A1C"/>
    <w:rsid w:val="00A80AD8"/>
    <w:rsid w:val="00A80CFA"/>
    <w:rsid w:val="00A81C33"/>
    <w:rsid w:val="00A83598"/>
    <w:rsid w:val="00A8382C"/>
    <w:rsid w:val="00A839A3"/>
    <w:rsid w:val="00A83D95"/>
    <w:rsid w:val="00A841AB"/>
    <w:rsid w:val="00A84C80"/>
    <w:rsid w:val="00A86F44"/>
    <w:rsid w:val="00A870FC"/>
    <w:rsid w:val="00A91FA9"/>
    <w:rsid w:val="00A91FE1"/>
    <w:rsid w:val="00A92CE0"/>
    <w:rsid w:val="00A9443D"/>
    <w:rsid w:val="00A94845"/>
    <w:rsid w:val="00A94877"/>
    <w:rsid w:val="00A94FA2"/>
    <w:rsid w:val="00A960D3"/>
    <w:rsid w:val="00AA0BB2"/>
    <w:rsid w:val="00AA58F8"/>
    <w:rsid w:val="00AB5CB6"/>
    <w:rsid w:val="00AB6404"/>
    <w:rsid w:val="00AB6C2F"/>
    <w:rsid w:val="00AB70D2"/>
    <w:rsid w:val="00AB71C1"/>
    <w:rsid w:val="00AC0243"/>
    <w:rsid w:val="00AC067D"/>
    <w:rsid w:val="00AC0712"/>
    <w:rsid w:val="00AC23D4"/>
    <w:rsid w:val="00AC4131"/>
    <w:rsid w:val="00AC41B3"/>
    <w:rsid w:val="00AC5CC3"/>
    <w:rsid w:val="00AD29A2"/>
    <w:rsid w:val="00AD3DB4"/>
    <w:rsid w:val="00AE02C5"/>
    <w:rsid w:val="00AE1D84"/>
    <w:rsid w:val="00AE217A"/>
    <w:rsid w:val="00AE78A6"/>
    <w:rsid w:val="00AF040D"/>
    <w:rsid w:val="00AF2120"/>
    <w:rsid w:val="00AF5644"/>
    <w:rsid w:val="00B00483"/>
    <w:rsid w:val="00B026E7"/>
    <w:rsid w:val="00B04E31"/>
    <w:rsid w:val="00B05378"/>
    <w:rsid w:val="00B063CA"/>
    <w:rsid w:val="00B06821"/>
    <w:rsid w:val="00B0788D"/>
    <w:rsid w:val="00B10B8D"/>
    <w:rsid w:val="00B12B9A"/>
    <w:rsid w:val="00B15105"/>
    <w:rsid w:val="00B16F47"/>
    <w:rsid w:val="00B20D54"/>
    <w:rsid w:val="00B21AA6"/>
    <w:rsid w:val="00B220CB"/>
    <w:rsid w:val="00B24F59"/>
    <w:rsid w:val="00B2707F"/>
    <w:rsid w:val="00B2773A"/>
    <w:rsid w:val="00B30B64"/>
    <w:rsid w:val="00B310A1"/>
    <w:rsid w:val="00B33948"/>
    <w:rsid w:val="00B33FA6"/>
    <w:rsid w:val="00B356FF"/>
    <w:rsid w:val="00B3583C"/>
    <w:rsid w:val="00B36844"/>
    <w:rsid w:val="00B36903"/>
    <w:rsid w:val="00B36E78"/>
    <w:rsid w:val="00B37C80"/>
    <w:rsid w:val="00B4073A"/>
    <w:rsid w:val="00B40835"/>
    <w:rsid w:val="00B42465"/>
    <w:rsid w:val="00B42DC4"/>
    <w:rsid w:val="00B43325"/>
    <w:rsid w:val="00B43603"/>
    <w:rsid w:val="00B449EF"/>
    <w:rsid w:val="00B44BA1"/>
    <w:rsid w:val="00B466FD"/>
    <w:rsid w:val="00B510E6"/>
    <w:rsid w:val="00B51182"/>
    <w:rsid w:val="00B51677"/>
    <w:rsid w:val="00B568EC"/>
    <w:rsid w:val="00B5762A"/>
    <w:rsid w:val="00B57B91"/>
    <w:rsid w:val="00B6168A"/>
    <w:rsid w:val="00B619E8"/>
    <w:rsid w:val="00B630F3"/>
    <w:rsid w:val="00B63BAE"/>
    <w:rsid w:val="00B63CB5"/>
    <w:rsid w:val="00B64E28"/>
    <w:rsid w:val="00B666F7"/>
    <w:rsid w:val="00B66A02"/>
    <w:rsid w:val="00B701A9"/>
    <w:rsid w:val="00B70793"/>
    <w:rsid w:val="00B70DFE"/>
    <w:rsid w:val="00B70E64"/>
    <w:rsid w:val="00B72C98"/>
    <w:rsid w:val="00B732D9"/>
    <w:rsid w:val="00B7431B"/>
    <w:rsid w:val="00B76700"/>
    <w:rsid w:val="00B7771D"/>
    <w:rsid w:val="00B82024"/>
    <w:rsid w:val="00B82A31"/>
    <w:rsid w:val="00B84122"/>
    <w:rsid w:val="00B87B74"/>
    <w:rsid w:val="00B87BC5"/>
    <w:rsid w:val="00B90AD5"/>
    <w:rsid w:val="00B93DE0"/>
    <w:rsid w:val="00B9419E"/>
    <w:rsid w:val="00B96158"/>
    <w:rsid w:val="00B9710C"/>
    <w:rsid w:val="00B973B6"/>
    <w:rsid w:val="00BA12C5"/>
    <w:rsid w:val="00BA3680"/>
    <w:rsid w:val="00BA435C"/>
    <w:rsid w:val="00BA4FA9"/>
    <w:rsid w:val="00BA5CEF"/>
    <w:rsid w:val="00BB025A"/>
    <w:rsid w:val="00BB112B"/>
    <w:rsid w:val="00BB1212"/>
    <w:rsid w:val="00BB398A"/>
    <w:rsid w:val="00BB3AB9"/>
    <w:rsid w:val="00BB58B3"/>
    <w:rsid w:val="00BB619D"/>
    <w:rsid w:val="00BB7EA7"/>
    <w:rsid w:val="00BC19DC"/>
    <w:rsid w:val="00BC23AD"/>
    <w:rsid w:val="00BC412A"/>
    <w:rsid w:val="00BC43C7"/>
    <w:rsid w:val="00BC4420"/>
    <w:rsid w:val="00BC466E"/>
    <w:rsid w:val="00BD099C"/>
    <w:rsid w:val="00BD2584"/>
    <w:rsid w:val="00BD389F"/>
    <w:rsid w:val="00BD4DFD"/>
    <w:rsid w:val="00BD59C9"/>
    <w:rsid w:val="00BD5F1B"/>
    <w:rsid w:val="00BD7328"/>
    <w:rsid w:val="00BE1123"/>
    <w:rsid w:val="00BE2687"/>
    <w:rsid w:val="00BE2D41"/>
    <w:rsid w:val="00BE2E5A"/>
    <w:rsid w:val="00BE4ED1"/>
    <w:rsid w:val="00BE4F89"/>
    <w:rsid w:val="00BE58F0"/>
    <w:rsid w:val="00BF1A0C"/>
    <w:rsid w:val="00BF21D1"/>
    <w:rsid w:val="00BF583A"/>
    <w:rsid w:val="00C022DD"/>
    <w:rsid w:val="00C0479D"/>
    <w:rsid w:val="00C05D46"/>
    <w:rsid w:val="00C10A75"/>
    <w:rsid w:val="00C12197"/>
    <w:rsid w:val="00C124AC"/>
    <w:rsid w:val="00C12A87"/>
    <w:rsid w:val="00C1471E"/>
    <w:rsid w:val="00C147DB"/>
    <w:rsid w:val="00C149A4"/>
    <w:rsid w:val="00C16A24"/>
    <w:rsid w:val="00C16E95"/>
    <w:rsid w:val="00C170B4"/>
    <w:rsid w:val="00C23BE3"/>
    <w:rsid w:val="00C23F18"/>
    <w:rsid w:val="00C24F9A"/>
    <w:rsid w:val="00C2501D"/>
    <w:rsid w:val="00C25D3A"/>
    <w:rsid w:val="00C315BB"/>
    <w:rsid w:val="00C32AD1"/>
    <w:rsid w:val="00C33170"/>
    <w:rsid w:val="00C3529C"/>
    <w:rsid w:val="00C378B3"/>
    <w:rsid w:val="00C40E93"/>
    <w:rsid w:val="00C40EB1"/>
    <w:rsid w:val="00C415D0"/>
    <w:rsid w:val="00C416E1"/>
    <w:rsid w:val="00C45CC6"/>
    <w:rsid w:val="00C471F5"/>
    <w:rsid w:val="00C50D15"/>
    <w:rsid w:val="00C51BE7"/>
    <w:rsid w:val="00C53256"/>
    <w:rsid w:val="00C53F0C"/>
    <w:rsid w:val="00C542B4"/>
    <w:rsid w:val="00C544E5"/>
    <w:rsid w:val="00C554E9"/>
    <w:rsid w:val="00C62535"/>
    <w:rsid w:val="00C6668D"/>
    <w:rsid w:val="00C6783C"/>
    <w:rsid w:val="00C7214E"/>
    <w:rsid w:val="00C7353C"/>
    <w:rsid w:val="00C74121"/>
    <w:rsid w:val="00C74BFC"/>
    <w:rsid w:val="00C758AD"/>
    <w:rsid w:val="00C77851"/>
    <w:rsid w:val="00C80D12"/>
    <w:rsid w:val="00C80FAE"/>
    <w:rsid w:val="00C8623D"/>
    <w:rsid w:val="00C87241"/>
    <w:rsid w:val="00C9135F"/>
    <w:rsid w:val="00C92347"/>
    <w:rsid w:val="00C9553E"/>
    <w:rsid w:val="00CA229E"/>
    <w:rsid w:val="00CA2755"/>
    <w:rsid w:val="00CA30D0"/>
    <w:rsid w:val="00CA6806"/>
    <w:rsid w:val="00CA68E0"/>
    <w:rsid w:val="00CA7102"/>
    <w:rsid w:val="00CA79FC"/>
    <w:rsid w:val="00CA7E1E"/>
    <w:rsid w:val="00CB0AD3"/>
    <w:rsid w:val="00CB0B0B"/>
    <w:rsid w:val="00CB4F85"/>
    <w:rsid w:val="00CB5852"/>
    <w:rsid w:val="00CB6330"/>
    <w:rsid w:val="00CC1FC3"/>
    <w:rsid w:val="00CC3C05"/>
    <w:rsid w:val="00CC7EB4"/>
    <w:rsid w:val="00CD0D90"/>
    <w:rsid w:val="00CD1AC6"/>
    <w:rsid w:val="00CD2413"/>
    <w:rsid w:val="00CD34C8"/>
    <w:rsid w:val="00CD35CE"/>
    <w:rsid w:val="00CD3960"/>
    <w:rsid w:val="00CD43E5"/>
    <w:rsid w:val="00CE00E0"/>
    <w:rsid w:val="00CE2619"/>
    <w:rsid w:val="00CE279D"/>
    <w:rsid w:val="00CE5A5E"/>
    <w:rsid w:val="00CE6690"/>
    <w:rsid w:val="00CE7AFD"/>
    <w:rsid w:val="00CF0D79"/>
    <w:rsid w:val="00CF1148"/>
    <w:rsid w:val="00CF12FF"/>
    <w:rsid w:val="00CF27D9"/>
    <w:rsid w:val="00CF7F2F"/>
    <w:rsid w:val="00D0687B"/>
    <w:rsid w:val="00D11A26"/>
    <w:rsid w:val="00D1386D"/>
    <w:rsid w:val="00D15F53"/>
    <w:rsid w:val="00D17457"/>
    <w:rsid w:val="00D20B5F"/>
    <w:rsid w:val="00D20CC0"/>
    <w:rsid w:val="00D21499"/>
    <w:rsid w:val="00D214F0"/>
    <w:rsid w:val="00D21538"/>
    <w:rsid w:val="00D226C8"/>
    <w:rsid w:val="00D23217"/>
    <w:rsid w:val="00D25E97"/>
    <w:rsid w:val="00D27126"/>
    <w:rsid w:val="00D277D8"/>
    <w:rsid w:val="00D3099B"/>
    <w:rsid w:val="00D31150"/>
    <w:rsid w:val="00D3202B"/>
    <w:rsid w:val="00D32144"/>
    <w:rsid w:val="00D348A3"/>
    <w:rsid w:val="00D35A58"/>
    <w:rsid w:val="00D360E1"/>
    <w:rsid w:val="00D366F1"/>
    <w:rsid w:val="00D37268"/>
    <w:rsid w:val="00D3730B"/>
    <w:rsid w:val="00D374B5"/>
    <w:rsid w:val="00D411B3"/>
    <w:rsid w:val="00D4185A"/>
    <w:rsid w:val="00D42180"/>
    <w:rsid w:val="00D43E2E"/>
    <w:rsid w:val="00D43FD5"/>
    <w:rsid w:val="00D506D2"/>
    <w:rsid w:val="00D51714"/>
    <w:rsid w:val="00D52895"/>
    <w:rsid w:val="00D528DE"/>
    <w:rsid w:val="00D533FA"/>
    <w:rsid w:val="00D5441F"/>
    <w:rsid w:val="00D57CAA"/>
    <w:rsid w:val="00D61214"/>
    <w:rsid w:val="00D61F23"/>
    <w:rsid w:val="00D63439"/>
    <w:rsid w:val="00D63AE1"/>
    <w:rsid w:val="00D644E9"/>
    <w:rsid w:val="00D646C7"/>
    <w:rsid w:val="00D64D62"/>
    <w:rsid w:val="00D665A1"/>
    <w:rsid w:val="00D665D3"/>
    <w:rsid w:val="00D67174"/>
    <w:rsid w:val="00D7082F"/>
    <w:rsid w:val="00D71F70"/>
    <w:rsid w:val="00D72B29"/>
    <w:rsid w:val="00D73791"/>
    <w:rsid w:val="00D760B9"/>
    <w:rsid w:val="00D8028C"/>
    <w:rsid w:val="00D80BBF"/>
    <w:rsid w:val="00D87EFE"/>
    <w:rsid w:val="00D90D1E"/>
    <w:rsid w:val="00D9137E"/>
    <w:rsid w:val="00D936D3"/>
    <w:rsid w:val="00D952B7"/>
    <w:rsid w:val="00D9541E"/>
    <w:rsid w:val="00D954F6"/>
    <w:rsid w:val="00D955A7"/>
    <w:rsid w:val="00D959FF"/>
    <w:rsid w:val="00D95FF6"/>
    <w:rsid w:val="00D960B7"/>
    <w:rsid w:val="00DA2719"/>
    <w:rsid w:val="00DA4FAA"/>
    <w:rsid w:val="00DB0195"/>
    <w:rsid w:val="00DB0CE9"/>
    <w:rsid w:val="00DB2231"/>
    <w:rsid w:val="00DB250E"/>
    <w:rsid w:val="00DB31D7"/>
    <w:rsid w:val="00DB3E98"/>
    <w:rsid w:val="00DB6CA1"/>
    <w:rsid w:val="00DB6D70"/>
    <w:rsid w:val="00DB7151"/>
    <w:rsid w:val="00DB71F7"/>
    <w:rsid w:val="00DC08B9"/>
    <w:rsid w:val="00DC1ABB"/>
    <w:rsid w:val="00DC2F74"/>
    <w:rsid w:val="00DC4107"/>
    <w:rsid w:val="00DC5C3C"/>
    <w:rsid w:val="00DC5D09"/>
    <w:rsid w:val="00DC6E63"/>
    <w:rsid w:val="00DD0DA4"/>
    <w:rsid w:val="00DD1BCB"/>
    <w:rsid w:val="00DD285E"/>
    <w:rsid w:val="00DD302B"/>
    <w:rsid w:val="00DD4805"/>
    <w:rsid w:val="00DD6263"/>
    <w:rsid w:val="00DE048D"/>
    <w:rsid w:val="00DE2079"/>
    <w:rsid w:val="00DE2D1B"/>
    <w:rsid w:val="00DE3C12"/>
    <w:rsid w:val="00DE4571"/>
    <w:rsid w:val="00DE4E8C"/>
    <w:rsid w:val="00DE75F5"/>
    <w:rsid w:val="00DE7882"/>
    <w:rsid w:val="00DF13EE"/>
    <w:rsid w:val="00DF1453"/>
    <w:rsid w:val="00DF1C1F"/>
    <w:rsid w:val="00DF335E"/>
    <w:rsid w:val="00DF4A6F"/>
    <w:rsid w:val="00DF57A1"/>
    <w:rsid w:val="00DF77C7"/>
    <w:rsid w:val="00E0033D"/>
    <w:rsid w:val="00E0171B"/>
    <w:rsid w:val="00E018CC"/>
    <w:rsid w:val="00E019B9"/>
    <w:rsid w:val="00E04417"/>
    <w:rsid w:val="00E05CCB"/>
    <w:rsid w:val="00E129F5"/>
    <w:rsid w:val="00E14346"/>
    <w:rsid w:val="00E159F9"/>
    <w:rsid w:val="00E233C0"/>
    <w:rsid w:val="00E2702B"/>
    <w:rsid w:val="00E279D3"/>
    <w:rsid w:val="00E319EA"/>
    <w:rsid w:val="00E3385B"/>
    <w:rsid w:val="00E34626"/>
    <w:rsid w:val="00E34FD0"/>
    <w:rsid w:val="00E374E5"/>
    <w:rsid w:val="00E37888"/>
    <w:rsid w:val="00E4279F"/>
    <w:rsid w:val="00E437EB"/>
    <w:rsid w:val="00E437F0"/>
    <w:rsid w:val="00E440A8"/>
    <w:rsid w:val="00E44C70"/>
    <w:rsid w:val="00E529A7"/>
    <w:rsid w:val="00E5343C"/>
    <w:rsid w:val="00E53D16"/>
    <w:rsid w:val="00E5422B"/>
    <w:rsid w:val="00E542B5"/>
    <w:rsid w:val="00E5540D"/>
    <w:rsid w:val="00E574D4"/>
    <w:rsid w:val="00E57CAC"/>
    <w:rsid w:val="00E6156C"/>
    <w:rsid w:val="00E6271C"/>
    <w:rsid w:val="00E62849"/>
    <w:rsid w:val="00E62D29"/>
    <w:rsid w:val="00E6353C"/>
    <w:rsid w:val="00E6395D"/>
    <w:rsid w:val="00E656B4"/>
    <w:rsid w:val="00E66049"/>
    <w:rsid w:val="00E662FA"/>
    <w:rsid w:val="00E66F7E"/>
    <w:rsid w:val="00E720B0"/>
    <w:rsid w:val="00E74367"/>
    <w:rsid w:val="00E7581F"/>
    <w:rsid w:val="00E75A48"/>
    <w:rsid w:val="00E77910"/>
    <w:rsid w:val="00E81FF7"/>
    <w:rsid w:val="00E86609"/>
    <w:rsid w:val="00E877B5"/>
    <w:rsid w:val="00E9021D"/>
    <w:rsid w:val="00E903ED"/>
    <w:rsid w:val="00E90F10"/>
    <w:rsid w:val="00E93FBC"/>
    <w:rsid w:val="00E9616B"/>
    <w:rsid w:val="00E973A1"/>
    <w:rsid w:val="00E97789"/>
    <w:rsid w:val="00E97798"/>
    <w:rsid w:val="00EA0E77"/>
    <w:rsid w:val="00EA15B3"/>
    <w:rsid w:val="00EA5115"/>
    <w:rsid w:val="00EA6BB1"/>
    <w:rsid w:val="00EA70AE"/>
    <w:rsid w:val="00EB361B"/>
    <w:rsid w:val="00EB457B"/>
    <w:rsid w:val="00EB76C3"/>
    <w:rsid w:val="00EC2AE2"/>
    <w:rsid w:val="00EC2E3B"/>
    <w:rsid w:val="00EC45F7"/>
    <w:rsid w:val="00EC4A3E"/>
    <w:rsid w:val="00EC57C5"/>
    <w:rsid w:val="00EC67C9"/>
    <w:rsid w:val="00EC7C84"/>
    <w:rsid w:val="00ED0670"/>
    <w:rsid w:val="00ED1AFC"/>
    <w:rsid w:val="00ED2F2D"/>
    <w:rsid w:val="00ED4822"/>
    <w:rsid w:val="00ED5090"/>
    <w:rsid w:val="00ED5533"/>
    <w:rsid w:val="00EE1DE5"/>
    <w:rsid w:val="00EE2262"/>
    <w:rsid w:val="00EE28DA"/>
    <w:rsid w:val="00EE2C08"/>
    <w:rsid w:val="00EE39E1"/>
    <w:rsid w:val="00EE44BF"/>
    <w:rsid w:val="00EE4FCC"/>
    <w:rsid w:val="00EE5872"/>
    <w:rsid w:val="00EE6624"/>
    <w:rsid w:val="00EE7365"/>
    <w:rsid w:val="00EF22B6"/>
    <w:rsid w:val="00EF25CD"/>
    <w:rsid w:val="00EF31FD"/>
    <w:rsid w:val="00EF542B"/>
    <w:rsid w:val="00EF669B"/>
    <w:rsid w:val="00EF66C3"/>
    <w:rsid w:val="00EF7C07"/>
    <w:rsid w:val="00F006A1"/>
    <w:rsid w:val="00F01925"/>
    <w:rsid w:val="00F01BD9"/>
    <w:rsid w:val="00F02A4D"/>
    <w:rsid w:val="00F055D7"/>
    <w:rsid w:val="00F05BC9"/>
    <w:rsid w:val="00F11C8E"/>
    <w:rsid w:val="00F11FA6"/>
    <w:rsid w:val="00F12B01"/>
    <w:rsid w:val="00F13081"/>
    <w:rsid w:val="00F13BD1"/>
    <w:rsid w:val="00F13CB9"/>
    <w:rsid w:val="00F20E27"/>
    <w:rsid w:val="00F20F71"/>
    <w:rsid w:val="00F25B6B"/>
    <w:rsid w:val="00F30498"/>
    <w:rsid w:val="00F319A4"/>
    <w:rsid w:val="00F32BB4"/>
    <w:rsid w:val="00F34AF6"/>
    <w:rsid w:val="00F36A15"/>
    <w:rsid w:val="00F377A0"/>
    <w:rsid w:val="00F37EA2"/>
    <w:rsid w:val="00F4076D"/>
    <w:rsid w:val="00F40986"/>
    <w:rsid w:val="00F4332C"/>
    <w:rsid w:val="00F434D7"/>
    <w:rsid w:val="00F43D48"/>
    <w:rsid w:val="00F4439E"/>
    <w:rsid w:val="00F469EE"/>
    <w:rsid w:val="00F46B2A"/>
    <w:rsid w:val="00F473EC"/>
    <w:rsid w:val="00F477F4"/>
    <w:rsid w:val="00F478BC"/>
    <w:rsid w:val="00F509B0"/>
    <w:rsid w:val="00F51935"/>
    <w:rsid w:val="00F52234"/>
    <w:rsid w:val="00F52825"/>
    <w:rsid w:val="00F52C95"/>
    <w:rsid w:val="00F52ECA"/>
    <w:rsid w:val="00F54C0D"/>
    <w:rsid w:val="00F56289"/>
    <w:rsid w:val="00F562AC"/>
    <w:rsid w:val="00F574DC"/>
    <w:rsid w:val="00F57610"/>
    <w:rsid w:val="00F60552"/>
    <w:rsid w:val="00F6093B"/>
    <w:rsid w:val="00F60F76"/>
    <w:rsid w:val="00F61E78"/>
    <w:rsid w:val="00F61E79"/>
    <w:rsid w:val="00F626EB"/>
    <w:rsid w:val="00F626FA"/>
    <w:rsid w:val="00F6430E"/>
    <w:rsid w:val="00F65045"/>
    <w:rsid w:val="00F657D1"/>
    <w:rsid w:val="00F665F8"/>
    <w:rsid w:val="00F7051C"/>
    <w:rsid w:val="00F713D7"/>
    <w:rsid w:val="00F72378"/>
    <w:rsid w:val="00F7409C"/>
    <w:rsid w:val="00F767ED"/>
    <w:rsid w:val="00F77099"/>
    <w:rsid w:val="00F77BB9"/>
    <w:rsid w:val="00F8086D"/>
    <w:rsid w:val="00F82E77"/>
    <w:rsid w:val="00F8343A"/>
    <w:rsid w:val="00F847A2"/>
    <w:rsid w:val="00F9026D"/>
    <w:rsid w:val="00F92306"/>
    <w:rsid w:val="00F93317"/>
    <w:rsid w:val="00F9346F"/>
    <w:rsid w:val="00F93BD5"/>
    <w:rsid w:val="00F95B16"/>
    <w:rsid w:val="00F95EF0"/>
    <w:rsid w:val="00FA0B96"/>
    <w:rsid w:val="00FA38EB"/>
    <w:rsid w:val="00FA52F2"/>
    <w:rsid w:val="00FA6A0D"/>
    <w:rsid w:val="00FA6F95"/>
    <w:rsid w:val="00FA7C45"/>
    <w:rsid w:val="00FA7F97"/>
    <w:rsid w:val="00FB2CF6"/>
    <w:rsid w:val="00FB4884"/>
    <w:rsid w:val="00FB5699"/>
    <w:rsid w:val="00FB6C5F"/>
    <w:rsid w:val="00FB7BAB"/>
    <w:rsid w:val="00FC4436"/>
    <w:rsid w:val="00FC6CC0"/>
    <w:rsid w:val="00FD0F6A"/>
    <w:rsid w:val="00FD218C"/>
    <w:rsid w:val="00FD47C5"/>
    <w:rsid w:val="00FD5B45"/>
    <w:rsid w:val="00FD60E5"/>
    <w:rsid w:val="00FE229A"/>
    <w:rsid w:val="00FE247D"/>
    <w:rsid w:val="00FE556F"/>
    <w:rsid w:val="00FE6D52"/>
    <w:rsid w:val="00FE6E36"/>
    <w:rsid w:val="00FF126F"/>
    <w:rsid w:val="00FF192E"/>
    <w:rsid w:val="00FF48B7"/>
    <w:rsid w:val="00FF497A"/>
    <w:rsid w:val="00FF56D0"/>
    <w:rsid w:val="00FF67E2"/>
    <w:rsid w:val="00FF69F9"/>
    <w:rsid w:val="00FF7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C9"/>
  </w:style>
  <w:style w:type="paragraph" w:styleId="Balk1">
    <w:name w:val="heading 1"/>
    <w:basedOn w:val="Normal"/>
    <w:next w:val="Normal"/>
    <w:link w:val="Balk1Char"/>
    <w:uiPriority w:val="9"/>
    <w:qFormat/>
    <w:rsid w:val="00CD1AC6"/>
    <w:pPr>
      <w:keepNext/>
      <w:keepLines/>
      <w:numPr>
        <w:numId w:val="1"/>
      </w:numPr>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0D2A"/>
    <w:pPr>
      <w:keepNext/>
      <w:keepLines/>
      <w:numPr>
        <w:ilvl w:val="1"/>
        <w:numId w:val="1"/>
      </w:numPr>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4E011D"/>
    <w:pPr>
      <w:keepNext/>
      <w:keepLines/>
      <w:numPr>
        <w:ilvl w:val="2"/>
        <w:numId w:val="1"/>
      </w:numPr>
      <w:spacing w:before="320" w:after="12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04511D"/>
    <w:pPr>
      <w:keepNext/>
      <w:keepLines/>
      <w:numPr>
        <w:ilvl w:val="3"/>
        <w:numId w:val="1"/>
      </w:numPr>
      <w:spacing w:before="320" w:after="120"/>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F4439E"/>
    <w:pPr>
      <w:keepNext/>
      <w:keepLines/>
      <w:numPr>
        <w:ilvl w:val="4"/>
        <w:numId w:val="1"/>
      </w:numPr>
      <w:spacing w:before="200" w:after="0"/>
      <w:outlineLvl w:val="4"/>
    </w:pPr>
    <w:rPr>
      <w:rFonts w:asciiTheme="majorHAnsi" w:eastAsiaTheme="majorEastAsia" w:hAnsiTheme="majorHAnsi" w:cstheme="majorBidi"/>
      <w:b/>
      <w:i/>
    </w:rPr>
  </w:style>
  <w:style w:type="paragraph" w:styleId="Balk6">
    <w:name w:val="heading 6"/>
    <w:basedOn w:val="Normal"/>
    <w:next w:val="Normal"/>
    <w:link w:val="Balk6Char"/>
    <w:uiPriority w:val="9"/>
    <w:unhideWhenUsed/>
    <w:qFormat/>
    <w:rsid w:val="008458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458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458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458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1AC6"/>
    <w:rPr>
      <w:rFonts w:ascii="Times New Roman" w:eastAsiaTheme="majorEastAsia" w:hAnsi="Times New Roman" w:cstheme="majorBidi"/>
      <w:b/>
      <w:bCs/>
      <w:color w:val="365F91" w:themeColor="accent1" w:themeShade="BF"/>
      <w:sz w:val="28"/>
      <w:szCs w:val="28"/>
    </w:rPr>
  </w:style>
  <w:style w:type="paragraph" w:styleId="T1">
    <w:name w:val="toc 1"/>
    <w:basedOn w:val="Normal"/>
    <w:next w:val="Normal"/>
    <w:autoRedefine/>
    <w:uiPriority w:val="39"/>
    <w:unhideWhenUsed/>
    <w:qFormat/>
    <w:rsid w:val="008D5821"/>
    <w:pPr>
      <w:spacing w:after="100"/>
    </w:pPr>
    <w:rPr>
      <w:rFonts w:eastAsiaTheme="minorEastAsia"/>
      <w:lang w:eastAsia="tr-TR"/>
    </w:rPr>
  </w:style>
  <w:style w:type="paragraph" w:styleId="T2">
    <w:name w:val="toc 2"/>
    <w:basedOn w:val="Normal"/>
    <w:next w:val="Normal"/>
    <w:autoRedefine/>
    <w:uiPriority w:val="39"/>
    <w:unhideWhenUsed/>
    <w:qFormat/>
    <w:rsid w:val="008D5821"/>
    <w:pPr>
      <w:spacing w:after="100"/>
      <w:ind w:left="220"/>
    </w:pPr>
    <w:rPr>
      <w:rFonts w:eastAsiaTheme="minorEastAsia"/>
      <w:lang w:eastAsia="tr-TR"/>
    </w:rPr>
  </w:style>
  <w:style w:type="paragraph" w:styleId="T3">
    <w:name w:val="toc 3"/>
    <w:basedOn w:val="Normal"/>
    <w:next w:val="Normal"/>
    <w:autoRedefine/>
    <w:uiPriority w:val="39"/>
    <w:unhideWhenUsed/>
    <w:qFormat/>
    <w:rsid w:val="008D5821"/>
    <w:pPr>
      <w:spacing w:after="100"/>
      <w:ind w:left="440"/>
    </w:pPr>
    <w:rPr>
      <w:rFonts w:eastAsiaTheme="minorEastAsia"/>
      <w:lang w:eastAsia="tr-TR"/>
    </w:rPr>
  </w:style>
  <w:style w:type="paragraph" w:styleId="AralkYok">
    <w:name w:val="No Spacing"/>
    <w:link w:val="AralkYokChar"/>
    <w:uiPriority w:val="1"/>
    <w:qFormat/>
    <w:rsid w:val="008D5821"/>
    <w:pPr>
      <w:spacing w:after="0" w:line="240" w:lineRule="auto"/>
    </w:pPr>
  </w:style>
  <w:style w:type="paragraph" w:styleId="ListeParagraf">
    <w:name w:val="List Paragraph"/>
    <w:basedOn w:val="Normal"/>
    <w:uiPriority w:val="34"/>
    <w:qFormat/>
    <w:rsid w:val="008D5821"/>
    <w:pPr>
      <w:ind w:left="720"/>
      <w:contextualSpacing/>
    </w:pPr>
  </w:style>
  <w:style w:type="paragraph" w:styleId="TBal">
    <w:name w:val="TOC Heading"/>
    <w:basedOn w:val="Balk1"/>
    <w:next w:val="Normal"/>
    <w:uiPriority w:val="39"/>
    <w:unhideWhenUsed/>
    <w:qFormat/>
    <w:rsid w:val="008D5821"/>
    <w:pPr>
      <w:outlineLvl w:val="9"/>
    </w:pPr>
    <w:rPr>
      <w:lang w:eastAsia="tr-TR"/>
    </w:rPr>
  </w:style>
  <w:style w:type="paragraph" w:styleId="BalonMetni">
    <w:name w:val="Balloon Text"/>
    <w:basedOn w:val="Normal"/>
    <w:link w:val="BalonMetniChar"/>
    <w:uiPriority w:val="99"/>
    <w:semiHidden/>
    <w:unhideWhenUsed/>
    <w:rsid w:val="004759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921"/>
    <w:rPr>
      <w:rFonts w:ascii="Tahoma" w:hAnsi="Tahoma" w:cs="Tahoma"/>
      <w:sz w:val="16"/>
      <w:szCs w:val="16"/>
    </w:rPr>
  </w:style>
  <w:style w:type="character" w:customStyle="1" w:styleId="Balk2Char">
    <w:name w:val="Başlık 2 Char"/>
    <w:basedOn w:val="VarsaylanParagrafYazTipi"/>
    <w:link w:val="Balk2"/>
    <w:uiPriority w:val="9"/>
    <w:rsid w:val="001C0D2A"/>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4E011D"/>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04511D"/>
    <w:rPr>
      <w:rFonts w:ascii="Times New Roman" w:eastAsiaTheme="majorEastAsia" w:hAnsi="Times New Roman" w:cstheme="majorBidi"/>
      <w:b/>
      <w:bCs/>
      <w:iCs/>
      <w:sz w:val="24"/>
    </w:rPr>
  </w:style>
  <w:style w:type="paragraph" w:styleId="AltKonuBal">
    <w:name w:val="Subtitle"/>
    <w:basedOn w:val="Normal"/>
    <w:next w:val="Normal"/>
    <w:link w:val="AltKonuBalChar"/>
    <w:uiPriority w:val="11"/>
    <w:qFormat/>
    <w:rsid w:val="00CD0D90"/>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D0D90"/>
    <w:rPr>
      <w:rFonts w:asciiTheme="majorHAnsi" w:eastAsiaTheme="majorEastAsia" w:hAnsiTheme="majorHAnsi" w:cstheme="majorBidi"/>
      <w:b/>
      <w:i/>
      <w:iCs/>
      <w:color w:val="4F81BD" w:themeColor="accent1"/>
      <w:spacing w:val="15"/>
      <w:sz w:val="24"/>
      <w:szCs w:val="24"/>
    </w:rPr>
  </w:style>
  <w:style w:type="character" w:styleId="HafifVurgulama">
    <w:name w:val="Subtle Emphasis"/>
    <w:basedOn w:val="VarsaylanParagrafYazTipi"/>
    <w:uiPriority w:val="19"/>
    <w:qFormat/>
    <w:rsid w:val="00CD0D90"/>
    <w:rPr>
      <w:i/>
      <w:iCs/>
      <w:color w:val="808080" w:themeColor="text1" w:themeTint="7F"/>
    </w:rPr>
  </w:style>
  <w:style w:type="character" w:styleId="Vurgu">
    <w:name w:val="Emphasis"/>
    <w:basedOn w:val="VarsaylanParagrafYazTipi"/>
    <w:uiPriority w:val="20"/>
    <w:qFormat/>
    <w:rsid w:val="00CD0D90"/>
    <w:rPr>
      <w:rFonts w:ascii="Times New Roman" w:hAnsi="Times New Roman"/>
      <w:b/>
      <w:i/>
      <w:iCs/>
      <w:sz w:val="24"/>
    </w:rPr>
  </w:style>
  <w:style w:type="character" w:styleId="GlVurgulama">
    <w:name w:val="Intense Emphasis"/>
    <w:basedOn w:val="VarsaylanParagrafYazTipi"/>
    <w:uiPriority w:val="21"/>
    <w:qFormat/>
    <w:rsid w:val="00CD0D90"/>
    <w:rPr>
      <w:b/>
      <w:bCs/>
      <w:i/>
      <w:iCs/>
      <w:color w:val="4F81BD" w:themeColor="accent1"/>
    </w:rPr>
  </w:style>
  <w:style w:type="paragraph" w:styleId="stbilgi">
    <w:name w:val="header"/>
    <w:basedOn w:val="Normal"/>
    <w:link w:val="stbilgiChar"/>
    <w:uiPriority w:val="99"/>
    <w:unhideWhenUsed/>
    <w:rsid w:val="00994A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A14"/>
  </w:style>
  <w:style w:type="paragraph" w:styleId="Altbilgi">
    <w:name w:val="footer"/>
    <w:basedOn w:val="Normal"/>
    <w:link w:val="AltbilgiChar"/>
    <w:uiPriority w:val="99"/>
    <w:unhideWhenUsed/>
    <w:rsid w:val="00994A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A14"/>
  </w:style>
  <w:style w:type="character" w:styleId="Kpr">
    <w:name w:val="Hyperlink"/>
    <w:basedOn w:val="VarsaylanParagrafYazTipi"/>
    <w:uiPriority w:val="99"/>
    <w:unhideWhenUsed/>
    <w:rsid w:val="00994A14"/>
    <w:rPr>
      <w:color w:val="0000FF" w:themeColor="hyperlink"/>
      <w:u w:val="single"/>
    </w:rPr>
  </w:style>
  <w:style w:type="paragraph" w:styleId="T4">
    <w:name w:val="toc 4"/>
    <w:basedOn w:val="Normal"/>
    <w:next w:val="Normal"/>
    <w:autoRedefine/>
    <w:uiPriority w:val="39"/>
    <w:unhideWhenUsed/>
    <w:rsid w:val="00994A14"/>
    <w:pPr>
      <w:spacing w:after="100"/>
      <w:ind w:left="660"/>
    </w:pPr>
  </w:style>
  <w:style w:type="paragraph" w:styleId="T5">
    <w:name w:val="toc 5"/>
    <w:basedOn w:val="Normal"/>
    <w:next w:val="Normal"/>
    <w:autoRedefine/>
    <w:uiPriority w:val="39"/>
    <w:unhideWhenUsed/>
    <w:rsid w:val="00994A14"/>
    <w:pPr>
      <w:spacing w:after="100"/>
      <w:ind w:left="880"/>
    </w:pPr>
  </w:style>
  <w:style w:type="character" w:customStyle="1" w:styleId="Balk5Char">
    <w:name w:val="Başlık 5 Char"/>
    <w:basedOn w:val="VarsaylanParagrafYazTipi"/>
    <w:link w:val="Balk5"/>
    <w:uiPriority w:val="9"/>
    <w:rsid w:val="00F4439E"/>
    <w:rPr>
      <w:rFonts w:asciiTheme="majorHAnsi" w:eastAsiaTheme="majorEastAsia" w:hAnsiTheme="majorHAnsi" w:cstheme="majorBidi"/>
      <w:b/>
      <w:i/>
    </w:rPr>
  </w:style>
  <w:style w:type="character" w:customStyle="1" w:styleId="AralkYokChar">
    <w:name w:val="Aralık Yok Char"/>
    <w:basedOn w:val="VarsaylanParagrafYazTipi"/>
    <w:link w:val="AralkYok"/>
    <w:uiPriority w:val="1"/>
    <w:rsid w:val="00EB361B"/>
  </w:style>
  <w:style w:type="paragraph" w:styleId="KonuBal">
    <w:name w:val="Title"/>
    <w:basedOn w:val="Normal"/>
    <w:next w:val="Normal"/>
    <w:link w:val="KonuBalChar"/>
    <w:uiPriority w:val="10"/>
    <w:qFormat/>
    <w:rsid w:val="001C0D2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1C0D2A"/>
    <w:rPr>
      <w:rFonts w:ascii="Times New Roman" w:eastAsiaTheme="majorEastAsia" w:hAnsi="Times New Roman" w:cstheme="majorBidi"/>
      <w:color w:val="17365D" w:themeColor="text2" w:themeShade="BF"/>
      <w:spacing w:val="5"/>
      <w:kern w:val="28"/>
      <w:sz w:val="36"/>
      <w:szCs w:val="52"/>
    </w:rPr>
  </w:style>
  <w:style w:type="character" w:customStyle="1" w:styleId="Balk6Char">
    <w:name w:val="Başlık 6 Char"/>
    <w:basedOn w:val="VarsaylanParagrafYazTipi"/>
    <w:link w:val="Balk6"/>
    <w:uiPriority w:val="9"/>
    <w:rsid w:val="0084585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458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458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45851"/>
    <w:rPr>
      <w:rFonts w:asciiTheme="majorHAnsi" w:eastAsiaTheme="majorEastAsia" w:hAnsiTheme="majorHAnsi" w:cstheme="majorBidi"/>
      <w:i/>
      <w:iCs/>
      <w:color w:val="404040" w:themeColor="text1" w:themeTint="BF"/>
      <w:sz w:val="20"/>
      <w:szCs w:val="20"/>
    </w:rPr>
  </w:style>
  <w:style w:type="table" w:styleId="TabloKlavuzu">
    <w:name w:val="Table Grid"/>
    <w:basedOn w:val="NormalTablo"/>
    <w:uiPriority w:val="59"/>
    <w:rsid w:val="0012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F50"/>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uiPriority w:val="99"/>
    <w:unhideWhenUsed/>
    <w:rsid w:val="006E071F"/>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6E071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C9"/>
  </w:style>
  <w:style w:type="paragraph" w:styleId="Balk1">
    <w:name w:val="heading 1"/>
    <w:basedOn w:val="Normal"/>
    <w:next w:val="Normal"/>
    <w:link w:val="Balk1Char"/>
    <w:uiPriority w:val="9"/>
    <w:qFormat/>
    <w:rsid w:val="00CD1AC6"/>
    <w:pPr>
      <w:keepNext/>
      <w:keepLines/>
      <w:numPr>
        <w:numId w:val="1"/>
      </w:numPr>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0D2A"/>
    <w:pPr>
      <w:keepNext/>
      <w:keepLines/>
      <w:numPr>
        <w:ilvl w:val="1"/>
        <w:numId w:val="1"/>
      </w:numPr>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4E011D"/>
    <w:pPr>
      <w:keepNext/>
      <w:keepLines/>
      <w:numPr>
        <w:ilvl w:val="2"/>
        <w:numId w:val="1"/>
      </w:numPr>
      <w:spacing w:before="320" w:after="12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04511D"/>
    <w:pPr>
      <w:keepNext/>
      <w:keepLines/>
      <w:numPr>
        <w:ilvl w:val="3"/>
        <w:numId w:val="1"/>
      </w:numPr>
      <w:spacing w:before="320" w:after="120"/>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F4439E"/>
    <w:pPr>
      <w:keepNext/>
      <w:keepLines/>
      <w:numPr>
        <w:ilvl w:val="4"/>
        <w:numId w:val="1"/>
      </w:numPr>
      <w:spacing w:before="200" w:after="0"/>
      <w:outlineLvl w:val="4"/>
    </w:pPr>
    <w:rPr>
      <w:rFonts w:asciiTheme="majorHAnsi" w:eastAsiaTheme="majorEastAsia" w:hAnsiTheme="majorHAnsi" w:cstheme="majorBidi"/>
      <w:b/>
      <w:i/>
    </w:rPr>
  </w:style>
  <w:style w:type="paragraph" w:styleId="Balk6">
    <w:name w:val="heading 6"/>
    <w:basedOn w:val="Normal"/>
    <w:next w:val="Normal"/>
    <w:link w:val="Balk6Char"/>
    <w:uiPriority w:val="9"/>
    <w:unhideWhenUsed/>
    <w:qFormat/>
    <w:rsid w:val="008458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458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458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458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1AC6"/>
    <w:rPr>
      <w:rFonts w:ascii="Times New Roman" w:eastAsiaTheme="majorEastAsia" w:hAnsi="Times New Roman" w:cstheme="majorBidi"/>
      <w:b/>
      <w:bCs/>
      <w:color w:val="365F91" w:themeColor="accent1" w:themeShade="BF"/>
      <w:sz w:val="28"/>
      <w:szCs w:val="28"/>
    </w:rPr>
  </w:style>
  <w:style w:type="paragraph" w:styleId="T1">
    <w:name w:val="toc 1"/>
    <w:basedOn w:val="Normal"/>
    <w:next w:val="Normal"/>
    <w:autoRedefine/>
    <w:uiPriority w:val="39"/>
    <w:unhideWhenUsed/>
    <w:qFormat/>
    <w:rsid w:val="008D5821"/>
    <w:pPr>
      <w:spacing w:after="100"/>
    </w:pPr>
    <w:rPr>
      <w:rFonts w:eastAsiaTheme="minorEastAsia"/>
      <w:lang w:eastAsia="tr-TR"/>
    </w:rPr>
  </w:style>
  <w:style w:type="paragraph" w:styleId="T2">
    <w:name w:val="toc 2"/>
    <w:basedOn w:val="Normal"/>
    <w:next w:val="Normal"/>
    <w:autoRedefine/>
    <w:uiPriority w:val="39"/>
    <w:unhideWhenUsed/>
    <w:qFormat/>
    <w:rsid w:val="008D5821"/>
    <w:pPr>
      <w:spacing w:after="100"/>
      <w:ind w:left="220"/>
    </w:pPr>
    <w:rPr>
      <w:rFonts w:eastAsiaTheme="minorEastAsia"/>
      <w:lang w:eastAsia="tr-TR"/>
    </w:rPr>
  </w:style>
  <w:style w:type="paragraph" w:styleId="T3">
    <w:name w:val="toc 3"/>
    <w:basedOn w:val="Normal"/>
    <w:next w:val="Normal"/>
    <w:autoRedefine/>
    <w:uiPriority w:val="39"/>
    <w:unhideWhenUsed/>
    <w:qFormat/>
    <w:rsid w:val="008D5821"/>
    <w:pPr>
      <w:spacing w:after="100"/>
      <w:ind w:left="440"/>
    </w:pPr>
    <w:rPr>
      <w:rFonts w:eastAsiaTheme="minorEastAsia"/>
      <w:lang w:eastAsia="tr-TR"/>
    </w:rPr>
  </w:style>
  <w:style w:type="paragraph" w:styleId="AralkYok">
    <w:name w:val="No Spacing"/>
    <w:link w:val="AralkYokChar"/>
    <w:uiPriority w:val="1"/>
    <w:qFormat/>
    <w:rsid w:val="008D5821"/>
    <w:pPr>
      <w:spacing w:after="0" w:line="240" w:lineRule="auto"/>
    </w:pPr>
  </w:style>
  <w:style w:type="paragraph" w:styleId="ListeParagraf">
    <w:name w:val="List Paragraph"/>
    <w:basedOn w:val="Normal"/>
    <w:uiPriority w:val="34"/>
    <w:qFormat/>
    <w:rsid w:val="008D5821"/>
    <w:pPr>
      <w:ind w:left="720"/>
      <w:contextualSpacing/>
    </w:pPr>
  </w:style>
  <w:style w:type="paragraph" w:styleId="TBal">
    <w:name w:val="TOC Heading"/>
    <w:basedOn w:val="Balk1"/>
    <w:next w:val="Normal"/>
    <w:uiPriority w:val="39"/>
    <w:unhideWhenUsed/>
    <w:qFormat/>
    <w:rsid w:val="008D5821"/>
    <w:pPr>
      <w:outlineLvl w:val="9"/>
    </w:pPr>
    <w:rPr>
      <w:lang w:eastAsia="tr-TR"/>
    </w:rPr>
  </w:style>
  <w:style w:type="paragraph" w:styleId="BalonMetni">
    <w:name w:val="Balloon Text"/>
    <w:basedOn w:val="Normal"/>
    <w:link w:val="BalonMetniChar"/>
    <w:uiPriority w:val="99"/>
    <w:semiHidden/>
    <w:unhideWhenUsed/>
    <w:rsid w:val="004759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921"/>
    <w:rPr>
      <w:rFonts w:ascii="Tahoma" w:hAnsi="Tahoma" w:cs="Tahoma"/>
      <w:sz w:val="16"/>
      <w:szCs w:val="16"/>
    </w:rPr>
  </w:style>
  <w:style w:type="character" w:customStyle="1" w:styleId="Balk2Char">
    <w:name w:val="Başlık 2 Char"/>
    <w:basedOn w:val="VarsaylanParagrafYazTipi"/>
    <w:link w:val="Balk2"/>
    <w:uiPriority w:val="9"/>
    <w:rsid w:val="001C0D2A"/>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4E011D"/>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04511D"/>
    <w:rPr>
      <w:rFonts w:ascii="Times New Roman" w:eastAsiaTheme="majorEastAsia" w:hAnsi="Times New Roman" w:cstheme="majorBidi"/>
      <w:b/>
      <w:bCs/>
      <w:iCs/>
      <w:sz w:val="24"/>
    </w:rPr>
  </w:style>
  <w:style w:type="paragraph" w:styleId="AltKonuBal">
    <w:name w:val="Subtitle"/>
    <w:basedOn w:val="Normal"/>
    <w:next w:val="Normal"/>
    <w:link w:val="AltKonuBalChar"/>
    <w:uiPriority w:val="11"/>
    <w:qFormat/>
    <w:rsid w:val="00CD0D90"/>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D0D90"/>
    <w:rPr>
      <w:rFonts w:asciiTheme="majorHAnsi" w:eastAsiaTheme="majorEastAsia" w:hAnsiTheme="majorHAnsi" w:cstheme="majorBidi"/>
      <w:b/>
      <w:i/>
      <w:iCs/>
      <w:color w:val="4F81BD" w:themeColor="accent1"/>
      <w:spacing w:val="15"/>
      <w:sz w:val="24"/>
      <w:szCs w:val="24"/>
    </w:rPr>
  </w:style>
  <w:style w:type="character" w:styleId="HafifVurgulama">
    <w:name w:val="Subtle Emphasis"/>
    <w:basedOn w:val="VarsaylanParagrafYazTipi"/>
    <w:uiPriority w:val="19"/>
    <w:qFormat/>
    <w:rsid w:val="00CD0D90"/>
    <w:rPr>
      <w:i/>
      <w:iCs/>
      <w:color w:val="808080" w:themeColor="text1" w:themeTint="7F"/>
    </w:rPr>
  </w:style>
  <w:style w:type="character" w:styleId="Vurgu">
    <w:name w:val="Emphasis"/>
    <w:basedOn w:val="VarsaylanParagrafYazTipi"/>
    <w:uiPriority w:val="20"/>
    <w:qFormat/>
    <w:rsid w:val="00CD0D90"/>
    <w:rPr>
      <w:rFonts w:ascii="Times New Roman" w:hAnsi="Times New Roman"/>
      <w:b/>
      <w:i/>
      <w:iCs/>
      <w:sz w:val="24"/>
    </w:rPr>
  </w:style>
  <w:style w:type="character" w:styleId="GlVurgulama">
    <w:name w:val="Intense Emphasis"/>
    <w:basedOn w:val="VarsaylanParagrafYazTipi"/>
    <w:uiPriority w:val="21"/>
    <w:qFormat/>
    <w:rsid w:val="00CD0D90"/>
    <w:rPr>
      <w:b/>
      <w:bCs/>
      <w:i/>
      <w:iCs/>
      <w:color w:val="4F81BD" w:themeColor="accent1"/>
    </w:rPr>
  </w:style>
  <w:style w:type="paragraph" w:styleId="stbilgi">
    <w:name w:val="header"/>
    <w:basedOn w:val="Normal"/>
    <w:link w:val="stbilgiChar"/>
    <w:uiPriority w:val="99"/>
    <w:unhideWhenUsed/>
    <w:rsid w:val="00994A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A14"/>
  </w:style>
  <w:style w:type="paragraph" w:styleId="Altbilgi">
    <w:name w:val="footer"/>
    <w:basedOn w:val="Normal"/>
    <w:link w:val="AltbilgiChar"/>
    <w:uiPriority w:val="99"/>
    <w:unhideWhenUsed/>
    <w:rsid w:val="00994A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A14"/>
  </w:style>
  <w:style w:type="character" w:styleId="Kpr">
    <w:name w:val="Hyperlink"/>
    <w:basedOn w:val="VarsaylanParagrafYazTipi"/>
    <w:uiPriority w:val="99"/>
    <w:unhideWhenUsed/>
    <w:rsid w:val="00994A14"/>
    <w:rPr>
      <w:color w:val="0000FF" w:themeColor="hyperlink"/>
      <w:u w:val="single"/>
    </w:rPr>
  </w:style>
  <w:style w:type="paragraph" w:styleId="T4">
    <w:name w:val="toc 4"/>
    <w:basedOn w:val="Normal"/>
    <w:next w:val="Normal"/>
    <w:autoRedefine/>
    <w:uiPriority w:val="39"/>
    <w:unhideWhenUsed/>
    <w:rsid w:val="00994A14"/>
    <w:pPr>
      <w:spacing w:after="100"/>
      <w:ind w:left="660"/>
    </w:pPr>
  </w:style>
  <w:style w:type="paragraph" w:styleId="T5">
    <w:name w:val="toc 5"/>
    <w:basedOn w:val="Normal"/>
    <w:next w:val="Normal"/>
    <w:autoRedefine/>
    <w:uiPriority w:val="39"/>
    <w:unhideWhenUsed/>
    <w:rsid w:val="00994A14"/>
    <w:pPr>
      <w:spacing w:after="100"/>
      <w:ind w:left="880"/>
    </w:pPr>
  </w:style>
  <w:style w:type="character" w:customStyle="1" w:styleId="Balk5Char">
    <w:name w:val="Başlık 5 Char"/>
    <w:basedOn w:val="VarsaylanParagrafYazTipi"/>
    <w:link w:val="Balk5"/>
    <w:uiPriority w:val="9"/>
    <w:rsid w:val="00F4439E"/>
    <w:rPr>
      <w:rFonts w:asciiTheme="majorHAnsi" w:eastAsiaTheme="majorEastAsia" w:hAnsiTheme="majorHAnsi" w:cstheme="majorBidi"/>
      <w:b/>
      <w:i/>
    </w:rPr>
  </w:style>
  <w:style w:type="character" w:customStyle="1" w:styleId="AralkYokChar">
    <w:name w:val="Aralık Yok Char"/>
    <w:basedOn w:val="VarsaylanParagrafYazTipi"/>
    <w:link w:val="AralkYok"/>
    <w:uiPriority w:val="1"/>
    <w:rsid w:val="00EB361B"/>
  </w:style>
  <w:style w:type="paragraph" w:styleId="KonuBal">
    <w:name w:val="Title"/>
    <w:basedOn w:val="Normal"/>
    <w:next w:val="Normal"/>
    <w:link w:val="KonuBalChar"/>
    <w:uiPriority w:val="10"/>
    <w:qFormat/>
    <w:rsid w:val="001C0D2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1C0D2A"/>
    <w:rPr>
      <w:rFonts w:ascii="Times New Roman" w:eastAsiaTheme="majorEastAsia" w:hAnsi="Times New Roman" w:cstheme="majorBidi"/>
      <w:color w:val="17365D" w:themeColor="text2" w:themeShade="BF"/>
      <w:spacing w:val="5"/>
      <w:kern w:val="28"/>
      <w:sz w:val="36"/>
      <w:szCs w:val="52"/>
    </w:rPr>
  </w:style>
  <w:style w:type="character" w:customStyle="1" w:styleId="Balk6Char">
    <w:name w:val="Başlık 6 Char"/>
    <w:basedOn w:val="VarsaylanParagrafYazTipi"/>
    <w:link w:val="Balk6"/>
    <w:uiPriority w:val="9"/>
    <w:rsid w:val="0084585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458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458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45851"/>
    <w:rPr>
      <w:rFonts w:asciiTheme="majorHAnsi" w:eastAsiaTheme="majorEastAsia" w:hAnsiTheme="majorHAnsi" w:cstheme="majorBidi"/>
      <w:i/>
      <w:iCs/>
      <w:color w:val="404040" w:themeColor="text1" w:themeTint="BF"/>
      <w:sz w:val="20"/>
      <w:szCs w:val="20"/>
    </w:rPr>
  </w:style>
  <w:style w:type="table" w:styleId="TabloKlavuzu">
    <w:name w:val="Table Grid"/>
    <w:basedOn w:val="NormalTablo"/>
    <w:uiPriority w:val="59"/>
    <w:rsid w:val="0012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F50"/>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uiPriority w:val="99"/>
    <w:unhideWhenUsed/>
    <w:rsid w:val="006E071F"/>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6E07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0887">
      <w:bodyDiv w:val="1"/>
      <w:marLeft w:val="0"/>
      <w:marRight w:val="0"/>
      <w:marTop w:val="0"/>
      <w:marBottom w:val="0"/>
      <w:divBdr>
        <w:top w:val="none" w:sz="0" w:space="0" w:color="auto"/>
        <w:left w:val="none" w:sz="0" w:space="0" w:color="auto"/>
        <w:bottom w:val="none" w:sz="0" w:space="0" w:color="auto"/>
        <w:right w:val="none" w:sz="0" w:space="0" w:color="auto"/>
      </w:divBdr>
    </w:div>
    <w:div w:id="775323218">
      <w:bodyDiv w:val="1"/>
      <w:marLeft w:val="0"/>
      <w:marRight w:val="0"/>
      <w:marTop w:val="0"/>
      <w:marBottom w:val="0"/>
      <w:divBdr>
        <w:top w:val="none" w:sz="0" w:space="0" w:color="auto"/>
        <w:left w:val="none" w:sz="0" w:space="0" w:color="auto"/>
        <w:bottom w:val="none" w:sz="0" w:space="0" w:color="auto"/>
        <w:right w:val="none" w:sz="0" w:space="0" w:color="auto"/>
      </w:divBdr>
    </w:div>
    <w:div w:id="1097365947">
      <w:bodyDiv w:val="1"/>
      <w:marLeft w:val="0"/>
      <w:marRight w:val="0"/>
      <w:marTop w:val="0"/>
      <w:marBottom w:val="0"/>
      <w:divBdr>
        <w:top w:val="none" w:sz="0" w:space="0" w:color="auto"/>
        <w:left w:val="none" w:sz="0" w:space="0" w:color="auto"/>
        <w:bottom w:val="none" w:sz="0" w:space="0" w:color="auto"/>
        <w:right w:val="none" w:sz="0" w:space="0" w:color="auto"/>
      </w:divBdr>
    </w:div>
    <w:div w:id="1285429142">
      <w:bodyDiv w:val="1"/>
      <w:marLeft w:val="0"/>
      <w:marRight w:val="0"/>
      <w:marTop w:val="0"/>
      <w:marBottom w:val="0"/>
      <w:divBdr>
        <w:top w:val="none" w:sz="0" w:space="0" w:color="auto"/>
        <w:left w:val="none" w:sz="0" w:space="0" w:color="auto"/>
        <w:bottom w:val="none" w:sz="0" w:space="0" w:color="auto"/>
        <w:right w:val="none" w:sz="0" w:space="0" w:color="auto"/>
      </w:divBdr>
      <w:divsChild>
        <w:div w:id="517543899">
          <w:marLeft w:val="0"/>
          <w:marRight w:val="0"/>
          <w:marTop w:val="0"/>
          <w:marBottom w:val="0"/>
          <w:divBdr>
            <w:top w:val="none" w:sz="0" w:space="0" w:color="auto"/>
            <w:left w:val="none" w:sz="0" w:space="0" w:color="auto"/>
            <w:bottom w:val="none" w:sz="0" w:space="0" w:color="auto"/>
            <w:right w:val="none" w:sz="0" w:space="0" w:color="auto"/>
          </w:divBdr>
          <w:divsChild>
            <w:div w:id="1596135423">
              <w:marLeft w:val="0"/>
              <w:marRight w:val="0"/>
              <w:marTop w:val="0"/>
              <w:marBottom w:val="0"/>
              <w:divBdr>
                <w:top w:val="none" w:sz="0" w:space="0" w:color="auto"/>
                <w:left w:val="none" w:sz="0" w:space="0" w:color="auto"/>
                <w:bottom w:val="none" w:sz="0" w:space="0" w:color="auto"/>
                <w:right w:val="none" w:sz="0" w:space="0" w:color="auto"/>
              </w:divBdr>
              <w:divsChild>
                <w:div w:id="2088108518">
                  <w:marLeft w:val="0"/>
                  <w:marRight w:val="0"/>
                  <w:marTop w:val="0"/>
                  <w:marBottom w:val="0"/>
                  <w:divBdr>
                    <w:top w:val="none" w:sz="0" w:space="0" w:color="auto"/>
                    <w:left w:val="none" w:sz="0" w:space="0" w:color="auto"/>
                    <w:bottom w:val="none" w:sz="0" w:space="0" w:color="auto"/>
                    <w:right w:val="none" w:sz="0" w:space="0" w:color="auto"/>
                  </w:divBdr>
                </w:div>
                <w:div w:id="1716078259">
                  <w:marLeft w:val="0"/>
                  <w:marRight w:val="0"/>
                  <w:marTop w:val="0"/>
                  <w:marBottom w:val="0"/>
                  <w:divBdr>
                    <w:top w:val="none" w:sz="0" w:space="0" w:color="auto"/>
                    <w:left w:val="none" w:sz="0" w:space="0" w:color="auto"/>
                    <w:bottom w:val="none" w:sz="0" w:space="0" w:color="auto"/>
                    <w:right w:val="none" w:sz="0" w:space="0" w:color="auto"/>
                  </w:divBdr>
                </w:div>
                <w:div w:id="1420757007">
                  <w:marLeft w:val="0"/>
                  <w:marRight w:val="0"/>
                  <w:marTop w:val="0"/>
                  <w:marBottom w:val="0"/>
                  <w:divBdr>
                    <w:top w:val="none" w:sz="0" w:space="0" w:color="auto"/>
                    <w:left w:val="none" w:sz="0" w:space="0" w:color="auto"/>
                    <w:bottom w:val="none" w:sz="0" w:space="0" w:color="auto"/>
                    <w:right w:val="none" w:sz="0" w:space="0" w:color="auto"/>
                  </w:divBdr>
                </w:div>
                <w:div w:id="576983021">
                  <w:marLeft w:val="0"/>
                  <w:marRight w:val="0"/>
                  <w:marTop w:val="0"/>
                  <w:marBottom w:val="0"/>
                  <w:divBdr>
                    <w:top w:val="none" w:sz="0" w:space="0" w:color="auto"/>
                    <w:left w:val="none" w:sz="0" w:space="0" w:color="auto"/>
                    <w:bottom w:val="none" w:sz="0" w:space="0" w:color="auto"/>
                    <w:right w:val="none" w:sz="0" w:space="0" w:color="auto"/>
                  </w:divBdr>
                </w:div>
                <w:div w:id="333457069">
                  <w:marLeft w:val="0"/>
                  <w:marRight w:val="0"/>
                  <w:marTop w:val="0"/>
                  <w:marBottom w:val="0"/>
                  <w:divBdr>
                    <w:top w:val="none" w:sz="0" w:space="0" w:color="auto"/>
                    <w:left w:val="none" w:sz="0" w:space="0" w:color="auto"/>
                    <w:bottom w:val="none" w:sz="0" w:space="0" w:color="auto"/>
                    <w:right w:val="none" w:sz="0" w:space="0" w:color="auto"/>
                  </w:divBdr>
                </w:div>
                <w:div w:id="1268543310">
                  <w:marLeft w:val="0"/>
                  <w:marRight w:val="0"/>
                  <w:marTop w:val="0"/>
                  <w:marBottom w:val="0"/>
                  <w:divBdr>
                    <w:top w:val="none" w:sz="0" w:space="0" w:color="auto"/>
                    <w:left w:val="none" w:sz="0" w:space="0" w:color="auto"/>
                    <w:bottom w:val="none" w:sz="0" w:space="0" w:color="auto"/>
                    <w:right w:val="none" w:sz="0" w:space="0" w:color="auto"/>
                  </w:divBdr>
                </w:div>
                <w:div w:id="602342102">
                  <w:marLeft w:val="0"/>
                  <w:marRight w:val="0"/>
                  <w:marTop w:val="0"/>
                  <w:marBottom w:val="0"/>
                  <w:divBdr>
                    <w:top w:val="none" w:sz="0" w:space="0" w:color="auto"/>
                    <w:left w:val="none" w:sz="0" w:space="0" w:color="auto"/>
                    <w:bottom w:val="none" w:sz="0" w:space="0" w:color="auto"/>
                    <w:right w:val="none" w:sz="0" w:space="0" w:color="auto"/>
                  </w:divBdr>
                </w:div>
                <w:div w:id="1102651439">
                  <w:marLeft w:val="0"/>
                  <w:marRight w:val="0"/>
                  <w:marTop w:val="0"/>
                  <w:marBottom w:val="0"/>
                  <w:divBdr>
                    <w:top w:val="none" w:sz="0" w:space="0" w:color="auto"/>
                    <w:left w:val="none" w:sz="0" w:space="0" w:color="auto"/>
                    <w:bottom w:val="none" w:sz="0" w:space="0" w:color="auto"/>
                    <w:right w:val="none" w:sz="0" w:space="0" w:color="auto"/>
                  </w:divBdr>
                </w:div>
                <w:div w:id="740327191">
                  <w:marLeft w:val="0"/>
                  <w:marRight w:val="0"/>
                  <w:marTop w:val="0"/>
                  <w:marBottom w:val="0"/>
                  <w:divBdr>
                    <w:top w:val="none" w:sz="0" w:space="0" w:color="auto"/>
                    <w:left w:val="none" w:sz="0" w:space="0" w:color="auto"/>
                    <w:bottom w:val="none" w:sz="0" w:space="0" w:color="auto"/>
                    <w:right w:val="none" w:sz="0" w:space="0" w:color="auto"/>
                  </w:divBdr>
                </w:div>
                <w:div w:id="850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295">
      <w:bodyDiv w:val="1"/>
      <w:marLeft w:val="0"/>
      <w:marRight w:val="0"/>
      <w:marTop w:val="0"/>
      <w:marBottom w:val="0"/>
      <w:divBdr>
        <w:top w:val="none" w:sz="0" w:space="0" w:color="auto"/>
        <w:left w:val="none" w:sz="0" w:space="0" w:color="auto"/>
        <w:bottom w:val="none" w:sz="0" w:space="0" w:color="auto"/>
        <w:right w:val="none" w:sz="0" w:space="0" w:color="auto"/>
      </w:divBdr>
    </w:div>
    <w:div w:id="1308052900">
      <w:bodyDiv w:val="1"/>
      <w:marLeft w:val="0"/>
      <w:marRight w:val="0"/>
      <w:marTop w:val="0"/>
      <w:marBottom w:val="0"/>
      <w:divBdr>
        <w:top w:val="none" w:sz="0" w:space="0" w:color="auto"/>
        <w:left w:val="none" w:sz="0" w:space="0" w:color="auto"/>
        <w:bottom w:val="none" w:sz="0" w:space="0" w:color="auto"/>
        <w:right w:val="none" w:sz="0" w:space="0" w:color="auto"/>
      </w:divBdr>
    </w:div>
    <w:div w:id="1402679638">
      <w:bodyDiv w:val="1"/>
      <w:marLeft w:val="0"/>
      <w:marRight w:val="0"/>
      <w:marTop w:val="0"/>
      <w:marBottom w:val="0"/>
      <w:divBdr>
        <w:top w:val="none" w:sz="0" w:space="0" w:color="auto"/>
        <w:left w:val="none" w:sz="0" w:space="0" w:color="auto"/>
        <w:bottom w:val="none" w:sz="0" w:space="0" w:color="auto"/>
        <w:right w:val="none" w:sz="0" w:space="0" w:color="auto"/>
      </w:divBdr>
    </w:div>
    <w:div w:id="1469281321">
      <w:bodyDiv w:val="1"/>
      <w:marLeft w:val="0"/>
      <w:marRight w:val="0"/>
      <w:marTop w:val="0"/>
      <w:marBottom w:val="0"/>
      <w:divBdr>
        <w:top w:val="none" w:sz="0" w:space="0" w:color="auto"/>
        <w:left w:val="none" w:sz="0" w:space="0" w:color="auto"/>
        <w:bottom w:val="none" w:sz="0" w:space="0" w:color="auto"/>
        <w:right w:val="none" w:sz="0" w:space="0" w:color="auto"/>
      </w:divBdr>
    </w:div>
    <w:div w:id="17799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sit@muhasebat.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ozilla.org/tr/firefox/new/" TargetMode="External"/><Relationship Id="rId4" Type="http://schemas.microsoft.com/office/2007/relationships/stylesWithEffects" Target="stylesWithEffects.xml"/><Relationship Id="rId9" Type="http://schemas.openxmlformats.org/officeDocument/2006/relationships/hyperlink" Target="http://www.kbs.gov.tr/TBS"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B03C-E65B-4C97-B18D-CF68533C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makkopru</dc:creator>
  <cp:lastModifiedBy>MGM</cp:lastModifiedBy>
  <cp:revision>2</cp:revision>
  <cp:lastPrinted>2016-06-06T06:26:00Z</cp:lastPrinted>
  <dcterms:created xsi:type="dcterms:W3CDTF">2016-08-11T13:23:00Z</dcterms:created>
  <dcterms:modified xsi:type="dcterms:W3CDTF">2016-08-11T13:23:00Z</dcterms:modified>
</cp:coreProperties>
</file>